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E553" w14:textId="2F273067" w:rsidR="00390E55" w:rsidRPr="000C775D" w:rsidRDefault="00390E55" w:rsidP="005E4E1A">
      <w:pPr>
        <w:pStyle w:val="CPE-SectionTitle"/>
        <w:spacing w:before="0" w:after="0" w:line="860" w:lineRule="exact"/>
        <w:jc w:val="center"/>
        <w:rPr>
          <w:rFonts w:ascii="DM Sans" w:hAnsi="DM Sans"/>
          <w:color w:val="0072CE" w:themeColor="text1"/>
          <w:sz w:val="56"/>
          <w:szCs w:val="56"/>
        </w:rPr>
      </w:pPr>
      <w:bookmarkStart w:id="0" w:name="_Hlk149660378"/>
      <w:r w:rsidRPr="000C775D">
        <w:rPr>
          <w:rFonts w:ascii="Mokoko Medium" w:hAnsi="Mokoko Medium"/>
          <w:color w:val="0072CE" w:themeColor="text1"/>
          <w:sz w:val="56"/>
          <w:szCs w:val="56"/>
        </w:rPr>
        <w:t>Service Specification Checklist</w:t>
      </w:r>
    </w:p>
    <w:p w14:paraId="2C294145" w14:textId="77777777" w:rsidR="00390E55" w:rsidRPr="002E2B22" w:rsidRDefault="00390E55" w:rsidP="00390E55">
      <w:pPr>
        <w:pStyle w:val="CPE-SectionTitle"/>
        <w:spacing w:before="0" w:after="0" w:line="600" w:lineRule="exact"/>
        <w:rPr>
          <w:rFonts w:ascii="DM Sans" w:hAnsi="DM Sans"/>
          <w:color w:val="0072CE" w:themeColor="text1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1E47" w:rsidRPr="00395F5E" w14:paraId="12673FBD" w14:textId="77777777" w:rsidTr="44DD6714">
        <w:trPr>
          <w:trHeight w:val="557"/>
        </w:trPr>
        <w:tc>
          <w:tcPr>
            <w:tcW w:w="9918" w:type="dxa"/>
            <w:shd w:val="clear" w:color="auto" w:fill="0072CE" w:themeFill="accent4"/>
            <w:vAlign w:val="center"/>
          </w:tcPr>
          <w:p w14:paraId="207A7AB9" w14:textId="5199EA23" w:rsidR="00E91E47" w:rsidRPr="00395F5E" w:rsidRDefault="00E91E47" w:rsidP="00E409FF">
            <w:pPr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Rationale of Checklist</w:t>
            </w:r>
          </w:p>
        </w:tc>
      </w:tr>
      <w:tr w:rsidR="00390E55" w:rsidRPr="00395F5E" w14:paraId="2437A959" w14:textId="15C2DAA2" w:rsidTr="44DD6714">
        <w:trPr>
          <w:trHeight w:val="3050"/>
        </w:trPr>
        <w:tc>
          <w:tcPr>
            <w:tcW w:w="9918" w:type="dxa"/>
          </w:tcPr>
          <w:p w14:paraId="0CB5618B" w14:textId="34C214BB" w:rsidR="003F389D" w:rsidRPr="00395F5E" w:rsidRDefault="00390E55" w:rsidP="003F389D">
            <w:pPr>
              <w:spacing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This checklist will be completed by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DE6CA6">
              <w:rPr>
                <w:rFonts w:ascii="DM Sans" w:hAnsi="DM Sans" w:cstheme="minorHAnsi"/>
                <w:sz w:val="24"/>
                <w:szCs w:val="24"/>
              </w:rPr>
              <w:t>officers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for every new or recommissioned service specification sent to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for comment/consultation. The response summary is completed after consultation and agreement by the sub-committee.</w:t>
            </w:r>
          </w:p>
          <w:p w14:paraId="6992DBE6" w14:textId="0C4B5B8B" w:rsidR="00390E55" w:rsidRPr="00395F5E" w:rsidRDefault="00390E55" w:rsidP="003F389D">
            <w:pPr>
              <w:spacing w:before="0"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The Checklist contains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Services </w:t>
            </w:r>
            <w:r w:rsidR="00DE6CA6">
              <w:rPr>
                <w:rFonts w:ascii="DM Sans" w:hAnsi="DM Sans" w:cstheme="minorHAnsi"/>
                <w:sz w:val="24"/>
                <w:szCs w:val="24"/>
              </w:rPr>
              <w:t>officers’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comments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/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recommendations for any requested changes to the proposed/draft service specification </w:t>
            </w:r>
            <w:proofErr w:type="gramStart"/>
            <w:r w:rsidRPr="00395F5E">
              <w:rPr>
                <w:rFonts w:ascii="DM Sans" w:hAnsi="DM Sans" w:cstheme="minorHAnsi"/>
                <w:sz w:val="24"/>
                <w:szCs w:val="24"/>
              </w:rPr>
              <w:t>in order to</w:t>
            </w:r>
            <w:proofErr w:type="gramEnd"/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achieve/improve further the green rating. It will be sent to the service commissioner for consideration of amendments ideally prior to go-live of the service.</w:t>
            </w:r>
          </w:p>
          <w:p w14:paraId="6F4A4101" w14:textId="693783EF" w:rsidR="00390E55" w:rsidRPr="00395F5E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>CPS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 purpose is to work positively with commissioners to ensure high quality outcomes from the service, which are both professionally and commercially viable for contractor participation.</w:t>
            </w:r>
          </w:p>
        </w:tc>
      </w:tr>
      <w:tr w:rsidR="00390E55" w:rsidRPr="00395F5E" w14:paraId="7415D754" w14:textId="0EACC07F" w:rsidTr="44DD6714">
        <w:trPr>
          <w:trHeight w:val="625"/>
        </w:trPr>
        <w:tc>
          <w:tcPr>
            <w:tcW w:w="9918" w:type="dxa"/>
            <w:shd w:val="clear" w:color="auto" w:fill="0072CE" w:themeFill="accent4"/>
          </w:tcPr>
          <w:p w14:paraId="146188CE" w14:textId="4A890474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Service and Commissioner</w:t>
            </w:r>
          </w:p>
        </w:tc>
      </w:tr>
      <w:tr w:rsidR="00390E55" w:rsidRPr="00395F5E" w14:paraId="6ACFD1A9" w14:textId="7CC9F0F1" w:rsidTr="44DD6714">
        <w:trPr>
          <w:trHeight w:val="662"/>
        </w:trPr>
        <w:tc>
          <w:tcPr>
            <w:tcW w:w="9918" w:type="dxa"/>
          </w:tcPr>
          <w:p w14:paraId="3A8360AC" w14:textId="50B338CA" w:rsidR="005011AD" w:rsidRPr="00BD6314" w:rsidRDefault="005E4E1A" w:rsidP="44DD6714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BD6314">
              <w:rPr>
                <w:rFonts w:ascii="DM Sans" w:hAnsi="DM Sans"/>
                <w:sz w:val="24"/>
                <w:szCs w:val="24"/>
              </w:rPr>
              <w:t>S</w:t>
            </w:r>
            <w:r w:rsidR="00BD6314">
              <w:rPr>
                <w:rFonts w:ascii="DM Sans" w:hAnsi="DM Sans"/>
                <w:sz w:val="24"/>
                <w:szCs w:val="24"/>
              </w:rPr>
              <w:t>upervised Consumption</w:t>
            </w:r>
          </w:p>
          <w:p w14:paraId="6A2D50E6" w14:textId="09CB1882" w:rsidR="005E4E1A" w:rsidRPr="00395F5E" w:rsidRDefault="00BD6314" w:rsidP="44DD6714">
            <w:pPr>
              <w:spacing w:before="0" w:after="0" w:line="240" w:lineRule="auto"/>
            </w:pPr>
            <w:r>
              <w:rPr>
                <w:rFonts w:ascii="DM Sans" w:hAnsi="DM Sans"/>
                <w:sz w:val="24"/>
                <w:szCs w:val="24"/>
              </w:rPr>
              <w:t>CGL Sefton</w:t>
            </w:r>
          </w:p>
        </w:tc>
      </w:tr>
      <w:tr w:rsidR="00390E55" w:rsidRPr="00395F5E" w14:paraId="60C32BF2" w14:textId="6785716D" w:rsidTr="44DD6714">
        <w:trPr>
          <w:trHeight w:val="495"/>
        </w:trPr>
        <w:tc>
          <w:tcPr>
            <w:tcW w:w="9918" w:type="dxa"/>
            <w:shd w:val="clear" w:color="auto" w:fill="0072CE" w:themeFill="accent4"/>
          </w:tcPr>
          <w:p w14:paraId="055D55B1" w14:textId="1F5B085A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Response summary feedback from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  <w:tr w:rsidR="00390E55" w:rsidRPr="00395F5E" w14:paraId="6FBA76B3" w14:textId="68AD1AC6" w:rsidTr="44DD6714">
        <w:trPr>
          <w:trHeight w:val="191"/>
        </w:trPr>
        <w:tc>
          <w:tcPr>
            <w:tcW w:w="9918" w:type="dxa"/>
            <w:shd w:val="clear" w:color="auto" w:fill="auto"/>
          </w:tcPr>
          <w:p w14:paraId="53E915F7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</w:p>
        </w:tc>
      </w:tr>
      <w:tr w:rsidR="00390E55" w:rsidRPr="00395F5E" w14:paraId="68A4ABB9" w14:textId="2FFC7E1F" w:rsidTr="44DD6714">
        <w:trPr>
          <w:trHeight w:val="1086"/>
        </w:trPr>
        <w:tc>
          <w:tcPr>
            <w:tcW w:w="9918" w:type="dxa"/>
          </w:tcPr>
          <w:p w14:paraId="2752CE35" w14:textId="15001B9A" w:rsidR="00390E55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has rated this service specification as </w:t>
            </w:r>
            <w:r w:rsidR="001C77C0" w:rsidRPr="001C77C0">
              <w:rPr>
                <w:rFonts w:ascii="DM Sans" w:hAnsi="DM Sans" w:cstheme="minorHAnsi"/>
                <w:b/>
                <w:bCs/>
                <w:color w:val="92D050"/>
                <w:sz w:val="24"/>
                <w:szCs w:val="24"/>
              </w:rPr>
              <w:t xml:space="preserve">GREEN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>based on the comments made below. Our recommended actions to further improve the service are:</w:t>
            </w:r>
          </w:p>
          <w:p w14:paraId="245547F3" w14:textId="77777777" w:rsidR="005011AD" w:rsidRPr="001C77C0" w:rsidRDefault="001C77C0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Allow CPS officers sufficient time to comment on new/proposed SLAs</w:t>
            </w:r>
          </w:p>
          <w:p w14:paraId="01DD2AE6" w14:textId="5F228C64" w:rsidR="001C77C0" w:rsidRPr="001C77C0" w:rsidRDefault="001C77C0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</w:pPr>
            <w:r w:rsidRPr="001C77C0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using NHS standard contract</w:t>
            </w:r>
          </w:p>
          <w:p w14:paraId="047F397E" w14:textId="404537EF" w:rsidR="001C77C0" w:rsidRPr="00130B4D" w:rsidRDefault="001C77C0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 w:rsidRPr="001C77C0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informing contractor of VAT treatment (even if not applicable)</w:t>
            </w:r>
          </w:p>
        </w:tc>
      </w:tr>
    </w:tbl>
    <w:p w14:paraId="31437B82" w14:textId="77777777" w:rsidR="00A1537F" w:rsidRPr="00395F5E" w:rsidRDefault="00A1537F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4215"/>
        <w:gridCol w:w="1685"/>
      </w:tblGrid>
      <w:tr w:rsidR="00390E55" w:rsidRPr="00395F5E" w14:paraId="0B756B0F" w14:textId="77777777" w:rsidTr="44DD6714">
        <w:trPr>
          <w:trHeight w:val="20"/>
        </w:trPr>
        <w:tc>
          <w:tcPr>
            <w:tcW w:w="3954" w:type="dxa"/>
            <w:tcBorders>
              <w:right w:val="single" w:sz="4" w:space="0" w:color="auto"/>
            </w:tcBorders>
            <w:shd w:val="clear" w:color="auto" w:fill="FF6D3A" w:themeFill="accent1"/>
          </w:tcPr>
          <w:p w14:paraId="0B3A987C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Point Covered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FF6D3A" w:themeFill="accent1"/>
            <w:vAlign w:val="center"/>
          </w:tcPr>
          <w:p w14:paraId="61F883F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Action or Notes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6D3A" w:themeFill="accent1"/>
          </w:tcPr>
          <w:p w14:paraId="15EBA068" w14:textId="086A3374" w:rsidR="00390E55" w:rsidRPr="00395F5E" w:rsidRDefault="00E91E47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E91E47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RAG</w:t>
            </w:r>
          </w:p>
        </w:tc>
      </w:tr>
      <w:tr w:rsidR="00390E55" w:rsidRPr="00395F5E" w14:paraId="2C91D912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298D78C" w14:textId="0C8AF707" w:rsidR="00390E55" w:rsidRPr="00395F5E" w:rsidRDefault="005E4E1A" w:rsidP="5ADCEA3A">
            <w:pPr>
              <w:spacing w:before="0" w:after="0" w:line="240" w:lineRule="auto"/>
              <w:jc w:val="center"/>
              <w:rPr>
                <w:rFonts w:ascii="DM Sans" w:hAnsi="DM Sans"/>
                <w:b/>
                <w:bCs/>
                <w:color w:val="FFFFFF" w:themeColor="background2"/>
                <w:sz w:val="28"/>
                <w:szCs w:val="28"/>
              </w:rPr>
            </w:pPr>
            <w:r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CPS</w:t>
            </w:r>
            <w:r w:rsidR="7FE95629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 xml:space="preserve"> </w:t>
            </w:r>
            <w:r w:rsidR="00390E55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Consultation</w:t>
            </w:r>
          </w:p>
        </w:tc>
      </w:tr>
      <w:tr w:rsidR="00390E55" w:rsidRPr="00395F5E" w14:paraId="010ED346" w14:textId="77777777" w:rsidTr="002F4D61">
        <w:trPr>
          <w:trHeight w:val="454"/>
        </w:trPr>
        <w:tc>
          <w:tcPr>
            <w:tcW w:w="3954" w:type="dxa"/>
            <w:vAlign w:val="center"/>
          </w:tcPr>
          <w:p w14:paraId="72415EC1" w14:textId="651DF248" w:rsidR="00390E55" w:rsidRPr="00395F5E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 xml:space="preserve">Consulted? 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CFC70" w14:textId="4F77DF49" w:rsidR="00390E55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CD24EF" w14:textId="77777777" w:rsidR="00390E55" w:rsidRPr="002F4D61" w:rsidRDefault="00390E55" w:rsidP="00E91E47">
            <w:pPr>
              <w:spacing w:before="0" w:after="0" w:line="240" w:lineRule="auto"/>
              <w:rPr>
                <w:rFonts w:ascii="DM Sans" w:hAnsi="DM Sans"/>
                <w:color w:val="92D050"/>
                <w:sz w:val="24"/>
                <w:szCs w:val="24"/>
              </w:rPr>
            </w:pPr>
          </w:p>
        </w:tc>
      </w:tr>
      <w:tr w:rsidR="00390E55" w:rsidRPr="00395F5E" w14:paraId="26D4F41C" w14:textId="77777777" w:rsidTr="002F4D61">
        <w:trPr>
          <w:trHeight w:val="881"/>
        </w:trPr>
        <w:tc>
          <w:tcPr>
            <w:tcW w:w="3954" w:type="dxa"/>
            <w:vAlign w:val="center"/>
          </w:tcPr>
          <w:p w14:paraId="30273C9A" w14:textId="54B176CD" w:rsidR="00390E55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>Consulted with sufficient time to comment?</w:t>
            </w:r>
          </w:p>
          <w:p w14:paraId="30CBCDDE" w14:textId="41E84497" w:rsidR="005011AD" w:rsidRPr="00395F5E" w:rsidRDefault="005011AD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(3 months for a service specification and </w:t>
            </w:r>
            <w:r w:rsidR="00EE2D12">
              <w:rPr>
                <w:rFonts w:ascii="DM Sans" w:hAnsi="DM Sans"/>
                <w:sz w:val="24"/>
                <w:szCs w:val="24"/>
              </w:rPr>
              <w:t>4</w:t>
            </w:r>
            <w:r>
              <w:rPr>
                <w:rFonts w:ascii="DM Sans" w:hAnsi="DM Sans"/>
                <w:sz w:val="24"/>
                <w:szCs w:val="24"/>
              </w:rPr>
              <w:t xml:space="preserve"> months for a PGD)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97D725E" w14:textId="77777777" w:rsidR="00390E55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</w:p>
          <w:p w14:paraId="15A58249" w14:textId="05289B3C" w:rsidR="00BD6314" w:rsidRPr="00976C9A" w:rsidRDefault="00BD6314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Current SLA received 16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th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</w:t>
            </w:r>
            <w:r w:rsidR="002F4D61"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October 2024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resulting in extension of previous SLA</w:t>
            </w:r>
          </w:p>
        </w:tc>
        <w:tc>
          <w:tcPr>
            <w:tcW w:w="1685" w:type="dxa"/>
            <w:shd w:val="clear" w:color="auto" w:fill="EE0000"/>
          </w:tcPr>
          <w:p w14:paraId="0983F830" w14:textId="77777777" w:rsidR="00390E55" w:rsidRPr="002F4D61" w:rsidRDefault="00390E55" w:rsidP="00E91E47">
            <w:pPr>
              <w:spacing w:before="0" w:after="0" w:line="240" w:lineRule="auto"/>
              <w:rPr>
                <w:rFonts w:ascii="DM Sans" w:hAnsi="DM Sans"/>
                <w:color w:val="EE0000"/>
                <w:sz w:val="24"/>
                <w:szCs w:val="24"/>
              </w:rPr>
            </w:pPr>
          </w:p>
        </w:tc>
      </w:tr>
      <w:tr w:rsidR="00390E55" w:rsidRPr="00395F5E" w14:paraId="390C4873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52A5ADE0" w14:textId="77777777" w:rsidR="00390E55" w:rsidRPr="00976C9A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4"/>
                <w:szCs w:val="24"/>
              </w:rPr>
            </w:pPr>
            <w:r w:rsidRPr="00976C9A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lastRenderedPageBreak/>
              <w:t>Remuneration</w:t>
            </w:r>
          </w:p>
        </w:tc>
      </w:tr>
      <w:tr w:rsidR="00390E55" w:rsidRPr="00395F5E" w14:paraId="22038100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7442C4F" w14:textId="21634910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remuneration include/cover set up costs</w:t>
            </w:r>
            <w:r w:rsidR="00FB198A">
              <w:rPr>
                <w:rFonts w:ascii="DM Sans" w:hAnsi="DM Sans"/>
                <w:sz w:val="24"/>
                <w:szCs w:val="24"/>
              </w:rPr>
              <w:t xml:space="preserve"> and payment for attendance at required training events?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D2BB" w14:textId="048663B3" w:rsidR="00FB198A" w:rsidRPr="00976C9A" w:rsidRDefault="00FB198A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  <w:t>NA none required</w:t>
            </w:r>
          </w:p>
          <w:p w14:paraId="7D64A5F1" w14:textId="77D5E7FE" w:rsidR="00130B4D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193F0730" w14:textId="047F3A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B198A" w:rsidRPr="00395F5E" w14:paraId="7C608BBE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CA2DD3F" w14:textId="1E4BBE90" w:rsidR="00FB198A" w:rsidRPr="00395F5E" w:rsidRDefault="00FB198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remuneration include consumable costs?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1772" w14:textId="6431E9A4" w:rsidR="00FB198A" w:rsidRPr="00976C9A" w:rsidRDefault="00FB198A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</w:p>
          <w:p w14:paraId="7F0E84D0" w14:textId="43BC517C" w:rsidR="00FB198A" w:rsidRPr="00976C9A" w:rsidRDefault="00BD6314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No consumables outside of normal dispensing required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6B0A11FA" w14:textId="712BDC12" w:rsidR="00FB198A" w:rsidRPr="00395F5E" w:rsidRDefault="00FB198A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0AC82BE" w14:textId="77777777" w:rsidTr="002F4D61">
        <w:trPr>
          <w:trHeight w:val="284"/>
        </w:trPr>
        <w:tc>
          <w:tcPr>
            <w:tcW w:w="3954" w:type="dxa"/>
            <w:vAlign w:val="center"/>
          </w:tcPr>
          <w:p w14:paraId="7B789831" w14:textId="77777777" w:rsidR="00390E55" w:rsidRPr="00EE2D12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EE2D12">
              <w:rPr>
                <w:rFonts w:ascii="DM Sans" w:hAnsi="DM Sans"/>
                <w:sz w:val="24"/>
                <w:szCs w:val="24"/>
              </w:rPr>
              <w:t>Is VAT treatment considered?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7CAC" w14:textId="45CFE28D" w:rsidR="00390E55" w:rsidRPr="00976C9A" w:rsidRDefault="00EE2D12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5582A97A" w14:textId="16024C0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7A3C67C" w14:textId="77777777" w:rsidTr="002F4D61">
        <w:trPr>
          <w:trHeight w:val="1412"/>
        </w:trPr>
        <w:tc>
          <w:tcPr>
            <w:tcW w:w="3954" w:type="dxa"/>
            <w:vAlign w:val="center"/>
          </w:tcPr>
          <w:p w14:paraId="4520693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the payment structure use a system that is suitable for all contractors and are the payment terms acceptable?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9716C53" w14:textId="68D02316" w:rsidR="00130B4D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  <w:p w14:paraId="1C32DD37" w14:textId="31FDE24B" w:rsidR="00130B4D" w:rsidRPr="00976C9A" w:rsidRDefault="003F389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proofErr w:type="spellStart"/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PharmOutcomes</w:t>
            </w:r>
            <w:proofErr w:type="spellEnd"/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is used</w:t>
            </w:r>
          </w:p>
          <w:p w14:paraId="03586B71" w14:textId="53330EEB" w:rsidR="00130B4D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92D050"/>
          </w:tcPr>
          <w:p w14:paraId="721E8366" w14:textId="77777777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50C3E750" w14:textId="77777777" w:rsidTr="44DD6714">
        <w:trPr>
          <w:trHeight w:val="467"/>
        </w:trPr>
        <w:tc>
          <w:tcPr>
            <w:tcW w:w="3954" w:type="dxa"/>
            <w:vAlign w:val="center"/>
          </w:tcPr>
          <w:p w14:paraId="01024237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Where equipment is required, who provides/calibrates/services this? If contractor, does remuneration sufficiently cover the cost of this?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C0C823A" w14:textId="6C5F7449" w:rsidR="00130B4D" w:rsidRPr="00976C9A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  <w:p w14:paraId="4EB2F02D" w14:textId="29CC18C5" w:rsidR="00390E55" w:rsidRPr="00976C9A" w:rsidRDefault="00E91E47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  <w:r w:rsidR="003F389D"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,</w:t>
            </w:r>
            <w:r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 equipment is not required for this service </w:t>
            </w:r>
          </w:p>
        </w:tc>
        <w:tc>
          <w:tcPr>
            <w:tcW w:w="1685" w:type="dxa"/>
            <w:shd w:val="clear" w:color="auto" w:fill="FFFFFF" w:themeFill="accent5"/>
          </w:tcPr>
          <w:p w14:paraId="41B4D108" w14:textId="60A0DB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0AA017DD" w14:textId="77777777" w:rsidTr="002F4D61">
        <w:trPr>
          <w:trHeight w:val="467"/>
        </w:trPr>
        <w:tc>
          <w:tcPr>
            <w:tcW w:w="3954" w:type="dxa"/>
            <w:vAlign w:val="center"/>
          </w:tcPr>
          <w:p w14:paraId="083EB18D" w14:textId="77777777" w:rsidR="00390E55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remuneration fair?</w:t>
            </w:r>
          </w:p>
          <w:p w14:paraId="068DC5E0" w14:textId="356A813B" w:rsidR="008C48FD" w:rsidRPr="008C48FD" w:rsidRDefault="008C48F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(Service fees will be benchmarked against national services, and will be calculated using the CPE</w:t>
            </w:r>
            <w:r>
              <w:rPr>
                <w:rFonts w:ascii="DM Sans" w:hAnsi="DM Sans"/>
                <w:i/>
                <w:iCs/>
                <w:sz w:val="24"/>
                <w:szCs w:val="24"/>
              </w:rPr>
              <w:t xml:space="preserve"> calculator</w:t>
            </w: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ECE5BD" w14:textId="2DDDE062" w:rsidR="003F389D" w:rsidRPr="00976C9A" w:rsidRDefault="003F389D" w:rsidP="00BD6314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Yes, in line with </w:t>
            </w:r>
            <w:r w:rsidR="00BD6314"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other areas</w:t>
            </w:r>
            <w:r w:rsidR="008C48FD" w:rsidRPr="00976C9A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92D050"/>
          </w:tcPr>
          <w:p w14:paraId="26364274" w14:textId="77777777" w:rsidR="00390E55" w:rsidRPr="005E4E1A" w:rsidRDefault="00390E55" w:rsidP="00E91E47">
            <w:pPr>
              <w:spacing w:before="0" w:after="0" w:line="240" w:lineRule="auto"/>
              <w:rPr>
                <w:rFonts w:ascii="DM Sans" w:hAnsi="DM Sans"/>
                <w:color w:val="0D0D0D" w:themeColor="accent6" w:themeTint="F2"/>
                <w:sz w:val="24"/>
                <w:szCs w:val="24"/>
              </w:rPr>
            </w:pPr>
          </w:p>
        </w:tc>
      </w:tr>
      <w:tr w:rsidR="00390E55" w:rsidRPr="00395F5E" w14:paraId="782BF5E6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AC023D8" w14:textId="77777777" w:rsidR="00390E55" w:rsidRPr="00976C9A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</w:pPr>
            <w:r w:rsidRPr="00976C9A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Is/does the Service …</w:t>
            </w:r>
          </w:p>
        </w:tc>
      </w:tr>
      <w:tr w:rsidR="00390E55" w:rsidRPr="00395F5E" w14:paraId="396E323B" w14:textId="77777777" w:rsidTr="002F4D61">
        <w:trPr>
          <w:trHeight w:val="386"/>
        </w:trPr>
        <w:tc>
          <w:tcPr>
            <w:tcW w:w="3954" w:type="dxa"/>
            <w:vAlign w:val="center"/>
          </w:tcPr>
          <w:p w14:paraId="3EFC534A" w14:textId="257B26D4" w:rsidR="00390E55" w:rsidRPr="00395F5E" w:rsidRDefault="00E91E47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the service specification include a s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tart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/</w:t>
            </w:r>
            <w:r>
              <w:rPr>
                <w:rFonts w:ascii="DM Sans" w:hAnsi="DM Sans"/>
                <w:sz w:val="24"/>
                <w:szCs w:val="24"/>
              </w:rPr>
              <w:t xml:space="preserve"> e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nd date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4AB8519" w14:textId="597D7A27" w:rsidR="00390E55" w:rsidRPr="00976C9A" w:rsidRDefault="0087060C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711426EF" w14:textId="05CBFDF4" w:rsidR="0087060C" w:rsidRPr="00976C9A" w:rsidRDefault="00BD6314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1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st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December 2024 – 30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th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November 2025</w:t>
            </w:r>
          </w:p>
        </w:tc>
        <w:tc>
          <w:tcPr>
            <w:tcW w:w="1685" w:type="dxa"/>
            <w:shd w:val="clear" w:color="auto" w:fill="92D050"/>
          </w:tcPr>
          <w:p w14:paraId="2D2682A1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70B8C563" w14:textId="77777777" w:rsidTr="002F4D61">
        <w:trPr>
          <w:trHeight w:val="386"/>
        </w:trPr>
        <w:tc>
          <w:tcPr>
            <w:tcW w:w="3954" w:type="dxa"/>
            <w:vAlign w:val="center"/>
          </w:tcPr>
          <w:p w14:paraId="5389CFCF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What is the type of contract?</w:t>
            </w:r>
          </w:p>
          <w:p w14:paraId="68F611E3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(NHS Standard, Public Health, Bespoke, 3</w:t>
            </w:r>
            <w:r w:rsidRPr="00395F5E">
              <w:rPr>
                <w:rFonts w:ascii="DM Sans" w:hAnsi="DM Sans"/>
                <w:sz w:val="24"/>
                <w:szCs w:val="24"/>
                <w:vertAlign w:val="superscript"/>
              </w:rPr>
              <w:t>rd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Party Provider)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3191B90" w14:textId="366924EA" w:rsidR="0028372C" w:rsidRPr="00976C9A" w:rsidRDefault="0087060C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t xml:space="preserve">Bespoke </w:t>
            </w:r>
            <w:r w:rsidR="008C48FD" w:rsidRPr="00976C9A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t>SLA (LA / Third Party)</w:t>
            </w:r>
          </w:p>
        </w:tc>
        <w:tc>
          <w:tcPr>
            <w:tcW w:w="1685" w:type="dxa"/>
            <w:shd w:val="clear" w:color="auto" w:fill="FFC000"/>
          </w:tcPr>
          <w:p w14:paraId="354344F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CDAAE37" w14:textId="77777777" w:rsidTr="002F4D61">
        <w:trPr>
          <w:trHeight w:val="935"/>
        </w:trPr>
        <w:tc>
          <w:tcPr>
            <w:tcW w:w="3954" w:type="dxa"/>
            <w:vAlign w:val="center"/>
          </w:tcPr>
          <w:p w14:paraId="7B79601F" w14:textId="281984D1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Clinically sound and in line with appropriate </w:t>
            </w:r>
            <w:r w:rsidR="0010125C">
              <w:rPr>
                <w:rFonts w:ascii="DM Sans" w:hAnsi="DM Sans"/>
                <w:sz w:val="24"/>
                <w:szCs w:val="24"/>
              </w:rPr>
              <w:t>n</w:t>
            </w:r>
            <w:r w:rsidRPr="00395F5E">
              <w:rPr>
                <w:rFonts w:ascii="DM Sans" w:hAnsi="DM Sans"/>
                <w:sz w:val="24"/>
                <w:szCs w:val="24"/>
              </w:rPr>
              <w:t>ational or local guidance?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A729581" w14:textId="7ABA037D" w:rsidR="0087060C" w:rsidRPr="00976C9A" w:rsidRDefault="0087060C" w:rsidP="0087060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7A697A85" w14:textId="4D24D47C" w:rsidR="00390E55" w:rsidRPr="00976C9A" w:rsidRDefault="00390E55" w:rsidP="00E91E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92D050"/>
          </w:tcPr>
          <w:p w14:paraId="3B8E4ADC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6E9645D" w14:textId="77777777" w:rsidTr="002F4D61">
        <w:trPr>
          <w:trHeight w:val="872"/>
        </w:trPr>
        <w:tc>
          <w:tcPr>
            <w:tcW w:w="3954" w:type="dxa"/>
            <w:vAlign w:val="center"/>
          </w:tcPr>
          <w:p w14:paraId="5F521D17" w14:textId="4121A738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 monitoring arrangements?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24AD5BC" w14:textId="68D0C503" w:rsidR="00BD6314" w:rsidRPr="00976C9A" w:rsidRDefault="0087060C" w:rsidP="00BD6314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</w:p>
          <w:p w14:paraId="6C32ED05" w14:textId="32F60334" w:rsidR="00390E55" w:rsidRPr="00976C9A" w:rsidRDefault="00BD6314" w:rsidP="00BD6314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Via </w:t>
            </w:r>
            <w:proofErr w:type="spellStart"/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shd w:val="clear" w:color="auto" w:fill="92D050"/>
          </w:tcPr>
          <w:p w14:paraId="78BBC7B5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BC0735" w:rsidRPr="00395F5E" w14:paraId="28CED0A7" w14:textId="77777777" w:rsidTr="002F4D61">
        <w:trPr>
          <w:trHeight w:val="872"/>
        </w:trPr>
        <w:tc>
          <w:tcPr>
            <w:tcW w:w="3954" w:type="dxa"/>
            <w:vAlign w:val="center"/>
          </w:tcPr>
          <w:p w14:paraId="7D61602F" w14:textId="664494FB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</w:t>
            </w:r>
            <w:r>
              <w:rPr>
                <w:rFonts w:ascii="DM Sans" w:hAnsi="DM Sans"/>
                <w:sz w:val="24"/>
                <w:szCs w:val="24"/>
              </w:rPr>
              <w:t xml:space="preserve"> a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termination clause?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0C4C873" w14:textId="22E5A0FB" w:rsidR="00BC0735" w:rsidRPr="00976C9A" w:rsidRDefault="00BC0735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1BB3E01D" w14:textId="4EBC351C" w:rsidR="00BC0735" w:rsidRPr="00976C9A" w:rsidRDefault="00BD6314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CGL may terminate the agreement at any time with 3 months written 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lastRenderedPageBreak/>
              <w:t xml:space="preserve">notice, however </w:t>
            </w:r>
            <w:r w:rsidR="002F4D61"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section 9 </w:t>
            </w: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does not specify whether the contractor can do this also</w:t>
            </w:r>
          </w:p>
        </w:tc>
        <w:tc>
          <w:tcPr>
            <w:tcW w:w="1685" w:type="dxa"/>
            <w:shd w:val="clear" w:color="auto" w:fill="92D050"/>
          </w:tcPr>
          <w:p w14:paraId="5EA987E2" w14:textId="77777777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1C4D381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1D31FD08" w14:textId="77777777" w:rsidR="00390E55" w:rsidRPr="00976C9A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Service Delivery</w:t>
            </w:r>
          </w:p>
        </w:tc>
      </w:tr>
      <w:tr w:rsidR="00390E55" w:rsidRPr="00395F5E" w14:paraId="1B405114" w14:textId="77777777" w:rsidTr="002F4D61">
        <w:trPr>
          <w:trHeight w:val="852"/>
        </w:trPr>
        <w:tc>
          <w:tcPr>
            <w:tcW w:w="3954" w:type="dxa"/>
            <w:vAlign w:val="center"/>
          </w:tcPr>
          <w:p w14:paraId="16F2CD2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Are the performance measures reasonable and achievable?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7BB57ACD" w14:textId="53647FD1" w:rsidR="00390E55" w:rsidRPr="00976C9A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7C3513A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76C06782" w14:textId="77777777" w:rsidTr="002F4D61">
        <w:trPr>
          <w:trHeight w:val="880"/>
        </w:trPr>
        <w:tc>
          <w:tcPr>
            <w:tcW w:w="3954" w:type="dxa"/>
            <w:vAlign w:val="center"/>
          </w:tcPr>
          <w:p w14:paraId="0D732A89" w14:textId="52EF28EA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 administration proportional to size o</w:t>
            </w:r>
            <w:r>
              <w:rPr>
                <w:rFonts w:ascii="DM Sans" w:hAnsi="DM Sans"/>
                <w:sz w:val="24"/>
                <w:szCs w:val="24"/>
              </w:rPr>
              <w:t>f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service and remuneration?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F7F6" w14:textId="77777777" w:rsidR="00F83F2B" w:rsidRPr="00976C9A" w:rsidRDefault="00F83F2B" w:rsidP="002F4D61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976C9A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16337B13" w14:textId="6F692C4F" w:rsidR="002F4D61" w:rsidRPr="00976C9A" w:rsidRDefault="002F4D61" w:rsidP="002F4D61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Doses recorded via </w:t>
            </w:r>
            <w:proofErr w:type="spellStart"/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0054F4F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48D59E02" w14:textId="77777777" w:rsidTr="44DD6714">
        <w:trPr>
          <w:trHeight w:val="688"/>
        </w:trPr>
        <w:tc>
          <w:tcPr>
            <w:tcW w:w="3954" w:type="dxa"/>
            <w:vAlign w:val="center"/>
          </w:tcPr>
          <w:p w14:paraId="66E98281" w14:textId="690B91A4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there a SOP required to be provided by the contractor?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077EA" w14:textId="6AE3FDA9" w:rsidR="00F83F2B" w:rsidRPr="00976C9A" w:rsidRDefault="008C48FD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N/A </w:t>
            </w:r>
            <w:r w:rsidR="00F83F2B" w:rsidRPr="00976C9A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SOP not required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6F4518CF" w14:textId="3577AA66" w:rsidR="00F83F2B" w:rsidRPr="00395F5E" w:rsidRDefault="00F83F2B" w:rsidP="44DD6714">
            <w:pPr>
              <w:spacing w:before="0" w:after="0" w:line="240" w:lineRule="auto"/>
              <w:jc w:val="center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4527E12E" w14:textId="77777777" w:rsidTr="002F4D61">
        <w:trPr>
          <w:trHeight w:val="688"/>
        </w:trPr>
        <w:tc>
          <w:tcPr>
            <w:tcW w:w="3954" w:type="dxa"/>
            <w:vAlign w:val="center"/>
          </w:tcPr>
          <w:p w14:paraId="461B8047" w14:textId="5BA5D0D3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Are any </w:t>
            </w:r>
            <w:r w:rsidR="006B5274">
              <w:rPr>
                <w:rFonts w:ascii="DM Sans" w:hAnsi="DM Sans"/>
                <w:sz w:val="24"/>
                <w:szCs w:val="24"/>
              </w:rPr>
              <w:t xml:space="preserve">incident </w:t>
            </w:r>
            <w:r w:rsidRPr="00395F5E">
              <w:rPr>
                <w:rFonts w:ascii="DM Sans" w:hAnsi="DM Sans"/>
                <w:sz w:val="24"/>
                <w:szCs w:val="24"/>
              </w:rPr>
              <w:t>reporting systems suitable to all contractors?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FD8F" w14:textId="2FDDE1D7" w:rsidR="00F83F2B" w:rsidRPr="00976C9A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Requires use of LFPSE</w:t>
            </w:r>
            <w:r w:rsidR="00B533F2"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/ internal reporting via the Head Office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5021A7" w14:textId="22DEE3E2" w:rsidR="00F83F2B" w:rsidRPr="00395F5E" w:rsidRDefault="00F83F2B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7F9D96CA" w14:textId="77777777" w:rsidTr="002F4D61">
        <w:trPr>
          <w:trHeight w:val="1122"/>
        </w:trPr>
        <w:tc>
          <w:tcPr>
            <w:tcW w:w="3954" w:type="dxa"/>
            <w:vAlign w:val="center"/>
          </w:tcPr>
          <w:p w14:paraId="15E12CA5" w14:textId="03491EF9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 training required for the service reasonable?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A7A7B66" w14:textId="79F6D8F3" w:rsidR="00F83F2B" w:rsidRPr="00976C9A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Uses CPPE declaration of competence where available</w:t>
            </w:r>
            <w:r w:rsidR="003C1B45"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, or locally developed training materials agreed with CP</w:t>
            </w:r>
            <w:r w:rsidR="002F4D61"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S</w:t>
            </w:r>
          </w:p>
        </w:tc>
        <w:tc>
          <w:tcPr>
            <w:tcW w:w="1685" w:type="dxa"/>
            <w:shd w:val="clear" w:color="auto" w:fill="92D050"/>
          </w:tcPr>
          <w:p w14:paraId="47DCE081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28372C" w:rsidRPr="00395F5E" w14:paraId="6D47EB48" w14:textId="77777777" w:rsidTr="002F4D61">
        <w:trPr>
          <w:trHeight w:val="867"/>
        </w:trPr>
        <w:tc>
          <w:tcPr>
            <w:tcW w:w="3954" w:type="dxa"/>
            <w:vAlign w:val="center"/>
          </w:tcPr>
          <w:p w14:paraId="5BAED318" w14:textId="7C9058B9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Are </w:t>
            </w:r>
            <w:r w:rsidRPr="00395F5E">
              <w:rPr>
                <w:rFonts w:ascii="DM Sans" w:hAnsi="DM Sans"/>
                <w:sz w:val="24"/>
                <w:szCs w:val="24"/>
              </w:rPr>
              <w:t>support arrangements in place?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71EF940" w14:textId="0DEDD5D2" w:rsidR="0028372C" w:rsidRPr="00976C9A" w:rsidRDefault="0028372C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  <w:p w14:paraId="5CE5288B" w14:textId="185805E5" w:rsidR="0028372C" w:rsidRPr="00976C9A" w:rsidRDefault="002F4D61" w:rsidP="0028372C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Point of contact provided for questions and queries</w:t>
            </w:r>
          </w:p>
        </w:tc>
        <w:tc>
          <w:tcPr>
            <w:tcW w:w="1685" w:type="dxa"/>
            <w:shd w:val="clear" w:color="auto" w:fill="92D050"/>
          </w:tcPr>
          <w:p w14:paraId="5E513AC1" w14:textId="5BD92BF1" w:rsidR="0028372C" w:rsidRPr="00395F5E" w:rsidRDefault="0028372C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28372C" w:rsidRPr="00395F5E" w14:paraId="6CA3E9A5" w14:textId="77777777" w:rsidTr="002F4D61">
        <w:trPr>
          <w:trHeight w:val="1406"/>
        </w:trPr>
        <w:tc>
          <w:tcPr>
            <w:tcW w:w="3954" w:type="dxa"/>
            <w:vAlign w:val="center"/>
          </w:tcPr>
          <w:p w14:paraId="7B1A1BF1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there a clear definition of roles </w:t>
            </w:r>
            <w:proofErr w:type="gramStart"/>
            <w:r w:rsidRPr="00395F5E">
              <w:rPr>
                <w:rFonts w:ascii="DM Sans" w:hAnsi="DM Sans"/>
                <w:sz w:val="24"/>
                <w:szCs w:val="24"/>
              </w:rPr>
              <w:t>with regard to</w:t>
            </w:r>
            <w:proofErr w:type="gramEnd"/>
            <w:r w:rsidRPr="00395F5E">
              <w:rPr>
                <w:rFonts w:ascii="DM Sans" w:hAnsi="DM Sans"/>
                <w:sz w:val="24"/>
                <w:szCs w:val="24"/>
              </w:rPr>
              <w:t xml:space="preserve"> Data Controller within IG?</w:t>
            </w:r>
          </w:p>
          <w:p w14:paraId="33AEF73E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Describe it.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A4FE7C1" w14:textId="451D22A4" w:rsidR="000E67C0" w:rsidRPr="00976C9A" w:rsidRDefault="000E67C0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976C9A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The contractor is named as the data controller</w:t>
            </w:r>
          </w:p>
        </w:tc>
        <w:tc>
          <w:tcPr>
            <w:tcW w:w="1685" w:type="dxa"/>
            <w:shd w:val="clear" w:color="auto" w:fill="92D050"/>
          </w:tcPr>
          <w:p w14:paraId="467AB5F9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</w:tbl>
    <w:p w14:paraId="59A30705" w14:textId="77777777" w:rsidR="00390E55" w:rsidRPr="00395F5E" w:rsidRDefault="00390E55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33"/>
        <w:gridCol w:w="7185"/>
      </w:tblGrid>
      <w:tr w:rsidR="00C40906" w:rsidRPr="00395F5E" w14:paraId="7D325B0C" w14:textId="77777777" w:rsidTr="44DD6714">
        <w:trPr>
          <w:trHeight w:val="570"/>
        </w:trPr>
        <w:tc>
          <w:tcPr>
            <w:tcW w:w="9918" w:type="dxa"/>
            <w:gridSpan w:val="2"/>
            <w:shd w:val="clear" w:color="auto" w:fill="0072CE" w:themeFill="accent4"/>
            <w:vAlign w:val="center"/>
          </w:tcPr>
          <w:p w14:paraId="5B62ED31" w14:textId="77777777" w:rsidR="00C40906" w:rsidRPr="00395F5E" w:rsidRDefault="00C40906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Miscellaneous Information</w:t>
            </w:r>
          </w:p>
        </w:tc>
      </w:tr>
      <w:tr w:rsidR="00C40906" w:rsidRPr="00395F5E" w14:paraId="19F04D15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0FDBCAEE" w14:textId="1BC1A1D8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  <w:r w:rsidRPr="00395F5E">
              <w:rPr>
                <w:rFonts w:ascii="DM Sans" w:hAnsi="DM Sans"/>
              </w:rPr>
              <w:t>Any other information specific to this service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E04D1C4" w14:textId="77777777" w:rsidR="00C40906" w:rsidRPr="00395F5E" w:rsidRDefault="00C40906" w:rsidP="00E91E47">
            <w:pPr>
              <w:spacing w:before="0" w:after="0" w:line="240" w:lineRule="auto"/>
              <w:ind w:left="360"/>
              <w:rPr>
                <w:rFonts w:ascii="DM Sans" w:hAnsi="DM Sans"/>
              </w:rPr>
            </w:pPr>
          </w:p>
        </w:tc>
      </w:tr>
      <w:tr w:rsidR="006B5274" w:rsidRPr="00395F5E" w14:paraId="7B826E4A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573FD868" w14:textId="74252E17" w:rsidR="006B5274" w:rsidRPr="00395F5E" w:rsidRDefault="006B5274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Overall Score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475DFB67" w14:textId="6D81BBFD" w:rsidR="006B5274" w:rsidRPr="00395F5E" w:rsidRDefault="002F4D61" w:rsidP="002F4D61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27/32</w:t>
            </w:r>
          </w:p>
        </w:tc>
      </w:tr>
      <w:tr w:rsidR="00C40906" w:rsidRPr="00395F5E" w14:paraId="0AF6CB76" w14:textId="77777777" w:rsidTr="002F4D61">
        <w:trPr>
          <w:trHeight w:val="575"/>
        </w:trPr>
        <w:tc>
          <w:tcPr>
            <w:tcW w:w="2733" w:type="dxa"/>
            <w:vAlign w:val="center"/>
          </w:tcPr>
          <w:p w14:paraId="32C9E24A" w14:textId="59EDC6B7" w:rsidR="00C40906" w:rsidRPr="00395F5E" w:rsidRDefault="007C6D02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Overall </w:t>
            </w:r>
            <w:r w:rsidR="00C40906" w:rsidRPr="00395F5E">
              <w:rPr>
                <w:rFonts w:ascii="DM Sans" w:hAnsi="DM Sans"/>
              </w:rPr>
              <w:t>RAG Rating</w:t>
            </w:r>
          </w:p>
        </w:tc>
        <w:tc>
          <w:tcPr>
            <w:tcW w:w="7185" w:type="dxa"/>
            <w:shd w:val="clear" w:color="auto" w:fill="92D050"/>
            <w:vAlign w:val="center"/>
          </w:tcPr>
          <w:p w14:paraId="05FB0B8D" w14:textId="77777777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</w:p>
        </w:tc>
      </w:tr>
      <w:tr w:rsidR="002F4D61" w:rsidRPr="00395F5E" w14:paraId="0BCCA642" w14:textId="77777777" w:rsidTr="005E4E1A">
        <w:trPr>
          <w:trHeight w:val="575"/>
        </w:trPr>
        <w:tc>
          <w:tcPr>
            <w:tcW w:w="2733" w:type="dxa"/>
            <w:vAlign w:val="center"/>
          </w:tcPr>
          <w:p w14:paraId="35033AF2" w14:textId="23CF33FB" w:rsidR="002F4D61" w:rsidRDefault="002F4D61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lastRenderedPageBreak/>
              <w:t>Completed by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57F92350" w14:textId="4F73DC40" w:rsidR="002F4D61" w:rsidRPr="00395F5E" w:rsidRDefault="002F4D61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Edward Murphy</w:t>
            </w:r>
          </w:p>
        </w:tc>
      </w:tr>
      <w:bookmarkEnd w:id="0"/>
    </w:tbl>
    <w:p w14:paraId="19736F74" w14:textId="77777777" w:rsidR="005E4E1A" w:rsidRDefault="005E4E1A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</w:p>
    <w:p w14:paraId="4F5B838E" w14:textId="74CD6426" w:rsidR="00943ABD" w:rsidRPr="000C775D" w:rsidRDefault="007C6D02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  <w:r w:rsidRPr="000C775D">
        <w:rPr>
          <w:rFonts w:ascii="Mokoko Medium" w:hAnsi="Mokoko Medium"/>
          <w:sz w:val="48"/>
          <w:szCs w:val="48"/>
        </w:rPr>
        <w:t xml:space="preserve">Scoring </w:t>
      </w:r>
      <w:r w:rsidR="000C775D" w:rsidRPr="000C775D">
        <w:rPr>
          <w:rFonts w:ascii="Mokoko Medium" w:hAnsi="Mokoko Medium"/>
          <w:sz w:val="48"/>
          <w:szCs w:val="48"/>
        </w:rPr>
        <w:t>System</w:t>
      </w:r>
    </w:p>
    <w:p w14:paraId="34C7598D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2B0D9BA4" w14:textId="392C80A2" w:rsidR="00943AB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0C775D">
        <w:rPr>
          <w:rFonts w:ascii="DM Sans" w:hAnsi="DM Sans"/>
          <w:sz w:val="36"/>
          <w:szCs w:val="36"/>
        </w:rPr>
        <w:t>Points Allocation for Each Element</w:t>
      </w:r>
    </w:p>
    <w:p w14:paraId="43DE2564" w14:textId="21509269" w:rsidR="007C6D02" w:rsidRPr="00943ABD" w:rsidRDefault="007C6D02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 xml:space="preserve">Each element will be allocated points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1C846368" w14:textId="77777777" w:rsidTr="44DD6714">
        <w:trPr>
          <w:trHeight w:val="283"/>
        </w:trPr>
        <w:tc>
          <w:tcPr>
            <w:tcW w:w="3114" w:type="dxa"/>
            <w:shd w:val="clear" w:color="auto" w:fill="CB00BA" w:themeFill="accent2"/>
          </w:tcPr>
          <w:p w14:paraId="4B0828C8" w14:textId="0AC95BC0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</w:tcPr>
          <w:p w14:paraId="13115F5E" w14:textId="14F4BC3E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Points</w:t>
            </w:r>
          </w:p>
        </w:tc>
      </w:tr>
      <w:tr w:rsidR="007C6D02" w:rsidRPr="00943ABD" w14:paraId="531EF85E" w14:textId="77777777" w:rsidTr="44DD6714">
        <w:trPr>
          <w:trHeight w:val="283"/>
        </w:trPr>
        <w:tc>
          <w:tcPr>
            <w:tcW w:w="3114" w:type="dxa"/>
          </w:tcPr>
          <w:p w14:paraId="1DE6407C" w14:textId="3760999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</w:tcPr>
          <w:p w14:paraId="25449543" w14:textId="0FF0634A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0</w:t>
            </w:r>
          </w:p>
        </w:tc>
      </w:tr>
      <w:tr w:rsidR="007C6D02" w:rsidRPr="00943ABD" w14:paraId="6AC4B2D3" w14:textId="77777777" w:rsidTr="44DD6714">
        <w:trPr>
          <w:trHeight w:val="283"/>
        </w:trPr>
        <w:tc>
          <w:tcPr>
            <w:tcW w:w="3114" w:type="dxa"/>
          </w:tcPr>
          <w:p w14:paraId="662AFD7F" w14:textId="44E2D51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</w:tcPr>
          <w:p w14:paraId="1A4BD8B1" w14:textId="23B989F9" w:rsidR="007C6D02" w:rsidRPr="00943ABD" w:rsidRDefault="6DB53681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44DD6714">
              <w:rPr>
                <w:rFonts w:ascii="DM Sans" w:hAnsi="DM Sans"/>
                <w:color w:val="FF6D3A" w:themeColor="accent1"/>
              </w:rPr>
              <w:t>2</w:t>
            </w:r>
          </w:p>
        </w:tc>
      </w:tr>
      <w:tr w:rsidR="007C6D02" w:rsidRPr="00943ABD" w14:paraId="20198F54" w14:textId="77777777" w:rsidTr="44DD6714">
        <w:trPr>
          <w:trHeight w:val="283"/>
        </w:trPr>
        <w:tc>
          <w:tcPr>
            <w:tcW w:w="3114" w:type="dxa"/>
          </w:tcPr>
          <w:p w14:paraId="170D2F28" w14:textId="42C2070B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</w:tcPr>
          <w:p w14:paraId="6FD6D796" w14:textId="2AD559F2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44DD6714">
              <w:rPr>
                <w:rFonts w:ascii="DM Sans" w:hAnsi="DM Sans"/>
                <w:color w:val="00B050"/>
              </w:rPr>
              <w:t>2</w:t>
            </w:r>
          </w:p>
        </w:tc>
      </w:tr>
      <w:tr w:rsidR="007C6D02" w:rsidRPr="00943ABD" w14:paraId="14FF96D8" w14:textId="77777777" w:rsidTr="44DD6714">
        <w:trPr>
          <w:trHeight w:val="283"/>
        </w:trPr>
        <w:tc>
          <w:tcPr>
            <w:tcW w:w="3114" w:type="dxa"/>
          </w:tcPr>
          <w:p w14:paraId="0F9C4A55" w14:textId="1E659B5E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N/A</w:t>
            </w:r>
          </w:p>
        </w:tc>
        <w:tc>
          <w:tcPr>
            <w:tcW w:w="2551" w:type="dxa"/>
          </w:tcPr>
          <w:p w14:paraId="79DC56EC" w14:textId="16AF81B4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0</w:t>
            </w:r>
          </w:p>
        </w:tc>
      </w:tr>
    </w:tbl>
    <w:p w14:paraId="55AB8CB1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4DBA5C1F" w14:textId="29D8E79A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>Overall RAG Classification by Percentage</w:t>
      </w:r>
    </w:p>
    <w:p w14:paraId="779E2D7E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56A4E796" w14:textId="65C74835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>The maximum possible score ranges from </w:t>
      </w:r>
      <w:r w:rsidR="001839F0">
        <w:rPr>
          <w:rFonts w:ascii="DM Sans" w:hAnsi="DM Sans"/>
          <w:b w:val="0"/>
          <w:bCs/>
          <w:sz w:val="22"/>
          <w:szCs w:val="22"/>
        </w:rPr>
        <w:t>32</w:t>
      </w:r>
      <w:r w:rsidRPr="00943ABD">
        <w:rPr>
          <w:rFonts w:ascii="DM Sans" w:hAnsi="DM Sans"/>
          <w:b w:val="0"/>
          <w:bCs/>
          <w:sz w:val="22"/>
          <w:szCs w:val="22"/>
        </w:rPr>
        <w:t xml:space="preserve"> to </w:t>
      </w:r>
      <w:r w:rsidR="001839F0">
        <w:rPr>
          <w:rFonts w:ascii="DM Sans" w:hAnsi="DM Sans"/>
          <w:b w:val="0"/>
          <w:bCs/>
          <w:sz w:val="22"/>
          <w:szCs w:val="22"/>
        </w:rPr>
        <w:t>40</w:t>
      </w:r>
      <w:r w:rsidRPr="00943ABD">
        <w:rPr>
          <w:rFonts w:ascii="DM Sans" w:hAnsi="DM Sans"/>
          <w:b w:val="0"/>
          <w:bCs/>
          <w:sz w:val="22"/>
          <w:szCs w:val="22"/>
        </w:rPr>
        <w:t>, depending on the number of elements marked as N/A.</w:t>
      </w:r>
    </w:p>
    <w:p w14:paraId="760BB30B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53257666" w14:textId="77777777" w:rsidTr="00943ABD">
        <w:trPr>
          <w:trHeight w:val="283"/>
        </w:trPr>
        <w:tc>
          <w:tcPr>
            <w:tcW w:w="3114" w:type="dxa"/>
            <w:shd w:val="clear" w:color="auto" w:fill="CB00BA" w:themeFill="accent2"/>
            <w:vAlign w:val="center"/>
          </w:tcPr>
          <w:p w14:paraId="32122C6C" w14:textId="77777777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  <w:vAlign w:val="center"/>
          </w:tcPr>
          <w:p w14:paraId="7E3F0811" w14:textId="77DEC5EF" w:rsidR="007C6D02" w:rsidRPr="000C775D" w:rsidRDefault="00D61EA3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7C6D02" w:rsidRPr="00943ABD" w14:paraId="09D3BEF9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3C1B6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  <w:vAlign w:val="center"/>
          </w:tcPr>
          <w:p w14:paraId="1FF4B516" w14:textId="19BDC0F4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44% or less</w:t>
            </w:r>
          </w:p>
        </w:tc>
      </w:tr>
      <w:tr w:rsidR="007C6D02" w:rsidRPr="00943ABD" w14:paraId="769F79E3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1B520FD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  <w:vAlign w:val="center"/>
          </w:tcPr>
          <w:p w14:paraId="3636FD48" w14:textId="4186CA9C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45-</w:t>
            </w:r>
            <w:r w:rsidR="00A45CED">
              <w:rPr>
                <w:rFonts w:ascii="DM Sans" w:hAnsi="DM Sans"/>
                <w:color w:val="FF6D3A" w:themeColor="accent1"/>
              </w:rPr>
              <w:t>7</w:t>
            </w:r>
            <w:r w:rsidRPr="00943ABD">
              <w:rPr>
                <w:rFonts w:ascii="DM Sans" w:hAnsi="DM Sans"/>
                <w:color w:val="FF6D3A" w:themeColor="accent1"/>
              </w:rPr>
              <w:t>9%</w:t>
            </w:r>
          </w:p>
        </w:tc>
      </w:tr>
      <w:tr w:rsidR="007C6D02" w:rsidRPr="00943ABD" w14:paraId="2E9E30BF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13E549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  <w:vAlign w:val="center"/>
          </w:tcPr>
          <w:p w14:paraId="19500A0C" w14:textId="14CECF15" w:rsidR="007C6D02" w:rsidRPr="00943ABD" w:rsidRDefault="00A45CE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>
              <w:rPr>
                <w:rFonts w:ascii="DM Sans" w:hAnsi="DM Sans"/>
                <w:color w:val="00B050"/>
              </w:rPr>
              <w:t>8</w:t>
            </w:r>
            <w:r w:rsidR="00D61EA3" w:rsidRPr="00943ABD">
              <w:rPr>
                <w:rFonts w:ascii="DM Sans" w:hAnsi="DM Sans"/>
                <w:color w:val="00B050"/>
              </w:rPr>
              <w:t>0% and over</w:t>
            </w:r>
          </w:p>
        </w:tc>
      </w:tr>
    </w:tbl>
    <w:p w14:paraId="4B47E3D6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p w14:paraId="646E71A4" w14:textId="48B10CE1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 xml:space="preserve">Remuneration Score </w:t>
      </w:r>
    </w:p>
    <w:p w14:paraId="4E734B97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0A942547" w14:textId="77777777" w:rsidR="000C775D" w:rsidRPr="000C775D" w:rsidRDefault="000C775D" w:rsidP="000C775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0C775D">
        <w:rPr>
          <w:rFonts w:ascii="DM Sans" w:hAnsi="DM Sans"/>
          <w:b w:val="0"/>
          <w:bCs/>
          <w:sz w:val="22"/>
          <w:szCs w:val="22"/>
        </w:rPr>
        <w:t>The overall RAG rating will be adjusted based on the "Is remuneration fair?" rating:</w:t>
      </w:r>
    </w:p>
    <w:p w14:paraId="7066CA97" w14:textId="77777777" w:rsidR="000C775D" w:rsidRPr="00D61EA3" w:rsidRDefault="000C775D" w:rsidP="000C775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D61EA3">
        <w:rPr>
          <w:rFonts w:ascii="DM Sans" w:hAnsi="DM Sans"/>
          <w:b/>
          <w:bCs/>
        </w:rPr>
        <w:t>Red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proofErr w:type="gramStart"/>
      <w:r w:rsidRPr="00943ABD">
        <w:rPr>
          <w:rFonts w:ascii="DM Sans" w:hAnsi="DM Sans"/>
          <w:b/>
          <w:bCs/>
        </w:rPr>
        <w:t>Red</w:t>
      </w:r>
      <w:proofErr w:type="gramEnd"/>
      <w:r w:rsidRPr="00D61EA3">
        <w:rPr>
          <w:rFonts w:ascii="DM Sans" w:hAnsi="DM Sans"/>
          <w:b/>
          <w:bCs/>
        </w:rPr>
        <w:t xml:space="preserve"> rating</w:t>
      </w:r>
    </w:p>
    <w:p w14:paraId="09D072FC" w14:textId="466DC6C4" w:rsidR="000C775D" w:rsidRPr="000C775D" w:rsidRDefault="000C775D" w:rsidP="00943AB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  <w:b/>
          <w:bCs/>
        </w:rPr>
        <w:t xml:space="preserve"> rating</w:t>
      </w:r>
    </w:p>
    <w:p w14:paraId="695BD8B1" w14:textId="77777777" w:rsidR="000C775D" w:rsidRPr="000C775D" w:rsidRDefault="000C775D" w:rsidP="000C775D">
      <w:pPr>
        <w:spacing w:after="120" w:line="240" w:lineRule="auto"/>
        <w:rPr>
          <w:rFonts w:ascii="DM Sans" w:hAnsi="DM Sans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943ABD" w:rsidRPr="00943ABD" w14:paraId="4A260D87" w14:textId="77777777" w:rsidTr="00943ABD">
        <w:trPr>
          <w:trHeight w:val="283"/>
        </w:trPr>
        <w:tc>
          <w:tcPr>
            <w:tcW w:w="1555" w:type="dxa"/>
            <w:shd w:val="clear" w:color="auto" w:fill="CB00BA" w:themeFill="accent2"/>
            <w:vAlign w:val="center"/>
          </w:tcPr>
          <w:p w14:paraId="0C8711E9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5386" w:type="dxa"/>
            <w:shd w:val="clear" w:color="auto" w:fill="CB00BA" w:themeFill="accent2"/>
            <w:vAlign w:val="center"/>
          </w:tcPr>
          <w:p w14:paraId="34C6CFFE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943ABD" w:rsidRPr="00943ABD" w14:paraId="3C904AFE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30E1CE1C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5386" w:type="dxa"/>
            <w:vAlign w:val="center"/>
          </w:tcPr>
          <w:p w14:paraId="61ACC862" w14:textId="45D3532C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Less than 75% of the CPE calculator</w:t>
            </w:r>
          </w:p>
        </w:tc>
      </w:tr>
      <w:tr w:rsidR="00943ABD" w:rsidRPr="00943ABD" w14:paraId="1C684FF4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0699C1A0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lastRenderedPageBreak/>
              <w:t>Amber</w:t>
            </w:r>
          </w:p>
        </w:tc>
        <w:tc>
          <w:tcPr>
            <w:tcW w:w="5386" w:type="dxa"/>
            <w:vAlign w:val="center"/>
          </w:tcPr>
          <w:p w14:paraId="53A5D850" w14:textId="16473E92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Between 75-99% of the CPE calculator</w:t>
            </w:r>
          </w:p>
        </w:tc>
      </w:tr>
      <w:tr w:rsidR="00943ABD" w:rsidRPr="00943ABD" w14:paraId="6C6CA0F3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68D003C7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5386" w:type="dxa"/>
            <w:vAlign w:val="center"/>
          </w:tcPr>
          <w:p w14:paraId="0F2DD5B8" w14:textId="497D9D51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00B050"/>
              </w:rPr>
              <w:t xml:space="preserve">In line with or exceeding the CPE calculator </w:t>
            </w:r>
          </w:p>
        </w:tc>
      </w:tr>
    </w:tbl>
    <w:p w14:paraId="0177F0DE" w14:textId="77777777" w:rsidR="007C6D02" w:rsidRPr="007C6D02" w:rsidRDefault="007C6D02" w:rsidP="007C6D02">
      <w:pPr>
        <w:pStyle w:val="CPE-SectionHeading"/>
      </w:pPr>
    </w:p>
    <w:sectPr w:rsidR="007C6D02" w:rsidRPr="007C6D02" w:rsidSect="000C775D">
      <w:headerReference w:type="default" r:id="rId10"/>
      <w:footerReference w:type="default" r:id="rId11"/>
      <w:headerReference w:type="first" r:id="rId12"/>
      <w:type w:val="continuous"/>
      <w:pgSz w:w="11906" w:h="16838"/>
      <w:pgMar w:top="1021" w:right="1021" w:bottom="639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6316" w14:textId="77777777" w:rsidR="007807B2" w:rsidRDefault="007807B2" w:rsidP="00630E66">
      <w:r>
        <w:separator/>
      </w:r>
    </w:p>
  </w:endnote>
  <w:endnote w:type="continuationSeparator" w:id="0">
    <w:p w14:paraId="4F59AC15" w14:textId="77777777" w:rsidR="007807B2" w:rsidRDefault="007807B2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60603020203020204"/>
    <w:charset w:val="4D"/>
    <w:family w:val="roman"/>
    <w:notTrueType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BB10" w14:textId="5CE6D637" w:rsidR="00370173" w:rsidRDefault="00370173" w:rsidP="00AA0557">
    <w:pPr>
      <w:pStyle w:val="Footer"/>
      <w:tabs>
        <w:tab w:val="clear" w:pos="9026"/>
        <w:tab w:val="right" w:pos="9781"/>
      </w:tabs>
    </w:pPr>
  </w:p>
  <w:sdt>
    <w:sdtPr>
      <w:rPr>
        <w:rFonts w:ascii="DM Sans" w:hAnsi="DM Sans"/>
      </w:rPr>
      <w:id w:val="-77030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20A4" w14:textId="0AC6FB1E" w:rsidR="00144C83" w:rsidRPr="00395F5E" w:rsidRDefault="00487A4C" w:rsidP="009B347C">
        <w:pPr>
          <w:jc w:val="right"/>
          <w:rPr>
            <w:rFonts w:ascii="DM Sans" w:hAnsi="DM Sans" w:cs="Calibri"/>
            <w:sz w:val="20"/>
            <w:szCs w:val="20"/>
          </w:rPr>
        </w:pPr>
        <w:r>
          <w:rPr>
            <w:rFonts w:ascii="DM Sans" w:hAnsi="DM Sans" w:cs="Calibri"/>
            <w:sz w:val="20"/>
            <w:szCs w:val="20"/>
          </w:rPr>
          <w:t>May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FBA2" w14:textId="77777777" w:rsidR="007807B2" w:rsidRDefault="007807B2" w:rsidP="00630E66">
      <w:r>
        <w:separator/>
      </w:r>
    </w:p>
  </w:footnote>
  <w:footnote w:type="continuationSeparator" w:id="0">
    <w:p w14:paraId="63A1801B" w14:textId="77777777" w:rsidR="007807B2" w:rsidRDefault="007807B2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069A" w14:textId="0DCFDE1A" w:rsidR="00721E34" w:rsidRDefault="00487A4C">
    <w:pPr>
      <w:pStyle w:val="Header"/>
      <w:rPr>
        <w:noProof/>
      </w:rPr>
    </w:pPr>
    <w:r w:rsidRPr="00DA1E77">
      <w:rPr>
        <w:noProof/>
      </w:rPr>
      <w:drawing>
        <wp:anchor distT="0" distB="0" distL="114300" distR="114300" simplePos="0" relativeHeight="251662336" behindDoc="1" locked="0" layoutInCell="1" allowOverlap="1" wp14:anchorId="352DAE32" wp14:editId="70F33472">
          <wp:simplePos x="0" y="0"/>
          <wp:positionH relativeFrom="column">
            <wp:posOffset>-42545</wp:posOffset>
          </wp:positionH>
          <wp:positionV relativeFrom="paragraph">
            <wp:posOffset>-126365</wp:posOffset>
          </wp:positionV>
          <wp:extent cx="2670810" cy="807720"/>
          <wp:effectExtent l="0" t="0" r="0" b="5080"/>
          <wp:wrapTight wrapText="bothSides">
            <wp:wrapPolygon edited="0">
              <wp:start x="0" y="0"/>
              <wp:lineTo x="0" y="21396"/>
              <wp:lineTo x="21466" y="21396"/>
              <wp:lineTo x="21466" y="0"/>
              <wp:lineTo x="0" y="0"/>
            </wp:wrapPolygon>
          </wp:wrapTight>
          <wp:docPr id="831615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159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5429E839" wp14:editId="7A8837BA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208690570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8FCEB" w14:textId="77777777" w:rsidR="00FF1F41" w:rsidRDefault="00FF1F41">
    <w:pPr>
      <w:pStyle w:val="Header"/>
    </w:pPr>
  </w:p>
  <w:p w14:paraId="711B74F9" w14:textId="77777777" w:rsidR="00FF1F41" w:rsidRPr="00FF1F41" w:rsidRDefault="00FF1F4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1F72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2D2E2BC1" wp14:editId="5F516493">
          <wp:extent cx="1917700" cy="609600"/>
          <wp:effectExtent l="0" t="0" r="0" b="0"/>
          <wp:docPr id="1591519904" name="Picture 159151990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C00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A718F24E"/>
    <w:lvl w:ilvl="0" w:tplc="277C3D58">
      <w:start w:val="1"/>
      <w:numFmt w:val="bullet"/>
      <w:pStyle w:val="CPEList-Bullets"/>
      <w:lvlText w:val=""/>
      <w:lvlJc w:val="left"/>
      <w:pPr>
        <w:ind w:left="454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6B85"/>
    <w:multiLevelType w:val="hybridMultilevel"/>
    <w:tmpl w:val="50A4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8315C"/>
    <w:multiLevelType w:val="hybridMultilevel"/>
    <w:tmpl w:val="CC92A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04A12"/>
    <w:multiLevelType w:val="hybridMultilevel"/>
    <w:tmpl w:val="C450DFA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85D81"/>
    <w:multiLevelType w:val="multilevel"/>
    <w:tmpl w:val="DC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C02F1"/>
    <w:multiLevelType w:val="hybridMultilevel"/>
    <w:tmpl w:val="1AD845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03545"/>
    <w:multiLevelType w:val="hybridMultilevel"/>
    <w:tmpl w:val="D9BA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DD4"/>
    <w:multiLevelType w:val="hybridMultilevel"/>
    <w:tmpl w:val="00E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3419F"/>
    <w:multiLevelType w:val="hybridMultilevel"/>
    <w:tmpl w:val="4412F1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5"/>
  </w:num>
  <w:num w:numId="6" w16cid:durableId="1480464182">
    <w:abstractNumId w:val="0"/>
  </w:num>
  <w:num w:numId="7" w16cid:durableId="882670177">
    <w:abstractNumId w:val="0"/>
  </w:num>
  <w:num w:numId="8" w16cid:durableId="240913396">
    <w:abstractNumId w:val="2"/>
  </w:num>
  <w:num w:numId="9" w16cid:durableId="1862666480">
    <w:abstractNumId w:val="12"/>
  </w:num>
  <w:num w:numId="10" w16cid:durableId="337194785">
    <w:abstractNumId w:val="4"/>
  </w:num>
  <w:num w:numId="11" w16cid:durableId="1958365727">
    <w:abstractNumId w:val="6"/>
  </w:num>
  <w:num w:numId="12" w16cid:durableId="101531100">
    <w:abstractNumId w:val="11"/>
  </w:num>
  <w:num w:numId="13" w16cid:durableId="371073743">
    <w:abstractNumId w:val="9"/>
  </w:num>
  <w:num w:numId="14" w16cid:durableId="1519083807">
    <w:abstractNumId w:val="7"/>
  </w:num>
  <w:num w:numId="15" w16cid:durableId="1518495712">
    <w:abstractNumId w:val="10"/>
  </w:num>
  <w:num w:numId="16" w16cid:durableId="182866568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2"/>
    <w:rsid w:val="00001EAB"/>
    <w:rsid w:val="00006B2E"/>
    <w:rsid w:val="00011577"/>
    <w:rsid w:val="00037AF7"/>
    <w:rsid w:val="00043D85"/>
    <w:rsid w:val="000546C6"/>
    <w:rsid w:val="00066B35"/>
    <w:rsid w:val="0007013E"/>
    <w:rsid w:val="00075402"/>
    <w:rsid w:val="000B113D"/>
    <w:rsid w:val="000C775D"/>
    <w:rsid w:val="000D1929"/>
    <w:rsid w:val="000D4ADA"/>
    <w:rsid w:val="000D7FE3"/>
    <w:rsid w:val="000E245F"/>
    <w:rsid w:val="000E67C0"/>
    <w:rsid w:val="000F0853"/>
    <w:rsid w:val="000F1448"/>
    <w:rsid w:val="000F4415"/>
    <w:rsid w:val="0010125C"/>
    <w:rsid w:val="00103520"/>
    <w:rsid w:val="00112FA8"/>
    <w:rsid w:val="0011715D"/>
    <w:rsid w:val="001172A5"/>
    <w:rsid w:val="00123B0C"/>
    <w:rsid w:val="00130B4D"/>
    <w:rsid w:val="00132BA5"/>
    <w:rsid w:val="00140CC0"/>
    <w:rsid w:val="00142F9A"/>
    <w:rsid w:val="00144C83"/>
    <w:rsid w:val="00147A4B"/>
    <w:rsid w:val="00157578"/>
    <w:rsid w:val="00164336"/>
    <w:rsid w:val="0016781F"/>
    <w:rsid w:val="00174EB0"/>
    <w:rsid w:val="00177322"/>
    <w:rsid w:val="001839F0"/>
    <w:rsid w:val="00184042"/>
    <w:rsid w:val="0019490A"/>
    <w:rsid w:val="00195DBC"/>
    <w:rsid w:val="001A4E3B"/>
    <w:rsid w:val="001C6101"/>
    <w:rsid w:val="001C77C0"/>
    <w:rsid w:val="001E07F5"/>
    <w:rsid w:val="001E322F"/>
    <w:rsid w:val="001E5B6D"/>
    <w:rsid w:val="00205064"/>
    <w:rsid w:val="002103C6"/>
    <w:rsid w:val="002154C2"/>
    <w:rsid w:val="00217391"/>
    <w:rsid w:val="00223C88"/>
    <w:rsid w:val="00240D3E"/>
    <w:rsid w:val="002446B6"/>
    <w:rsid w:val="00253327"/>
    <w:rsid w:val="00253C00"/>
    <w:rsid w:val="00264D43"/>
    <w:rsid w:val="0027490F"/>
    <w:rsid w:val="002765A8"/>
    <w:rsid w:val="0028295A"/>
    <w:rsid w:val="0028372C"/>
    <w:rsid w:val="00285D12"/>
    <w:rsid w:val="00291527"/>
    <w:rsid w:val="0029378A"/>
    <w:rsid w:val="002A4A6A"/>
    <w:rsid w:val="002B0F5F"/>
    <w:rsid w:val="002B6E8F"/>
    <w:rsid w:val="002C26AF"/>
    <w:rsid w:val="002C51E8"/>
    <w:rsid w:val="002D7B35"/>
    <w:rsid w:val="002E1ACD"/>
    <w:rsid w:val="002E28DB"/>
    <w:rsid w:val="002E2B22"/>
    <w:rsid w:val="002F2874"/>
    <w:rsid w:val="002F4D61"/>
    <w:rsid w:val="002F6DD0"/>
    <w:rsid w:val="003025D1"/>
    <w:rsid w:val="0030587C"/>
    <w:rsid w:val="00325343"/>
    <w:rsid w:val="00325DE9"/>
    <w:rsid w:val="0032645E"/>
    <w:rsid w:val="0032664C"/>
    <w:rsid w:val="0034132A"/>
    <w:rsid w:val="00352C36"/>
    <w:rsid w:val="00361170"/>
    <w:rsid w:val="0036363E"/>
    <w:rsid w:val="00370173"/>
    <w:rsid w:val="00375A59"/>
    <w:rsid w:val="003806BD"/>
    <w:rsid w:val="003812DA"/>
    <w:rsid w:val="0039013B"/>
    <w:rsid w:val="00390E55"/>
    <w:rsid w:val="00395F5E"/>
    <w:rsid w:val="003C05D5"/>
    <w:rsid w:val="003C1792"/>
    <w:rsid w:val="003C1B45"/>
    <w:rsid w:val="003C5AAF"/>
    <w:rsid w:val="003D3DAE"/>
    <w:rsid w:val="003D4534"/>
    <w:rsid w:val="003E4EFF"/>
    <w:rsid w:val="003F37CE"/>
    <w:rsid w:val="003F389D"/>
    <w:rsid w:val="003F4E34"/>
    <w:rsid w:val="00403626"/>
    <w:rsid w:val="004078DC"/>
    <w:rsid w:val="00411D1E"/>
    <w:rsid w:val="0041450E"/>
    <w:rsid w:val="00416918"/>
    <w:rsid w:val="00423239"/>
    <w:rsid w:val="0043492F"/>
    <w:rsid w:val="0044019D"/>
    <w:rsid w:val="004430DC"/>
    <w:rsid w:val="0044341A"/>
    <w:rsid w:val="00444142"/>
    <w:rsid w:val="00444809"/>
    <w:rsid w:val="0044547E"/>
    <w:rsid w:val="00454680"/>
    <w:rsid w:val="004678A1"/>
    <w:rsid w:val="004747D5"/>
    <w:rsid w:val="0047521E"/>
    <w:rsid w:val="0048405E"/>
    <w:rsid w:val="004871FB"/>
    <w:rsid w:val="00487A4C"/>
    <w:rsid w:val="004C01D0"/>
    <w:rsid w:val="004C5E69"/>
    <w:rsid w:val="004D1202"/>
    <w:rsid w:val="004E20F8"/>
    <w:rsid w:val="004E342A"/>
    <w:rsid w:val="005011AD"/>
    <w:rsid w:val="00501B6C"/>
    <w:rsid w:val="00502409"/>
    <w:rsid w:val="00524AD1"/>
    <w:rsid w:val="00544CDA"/>
    <w:rsid w:val="00561227"/>
    <w:rsid w:val="0056351F"/>
    <w:rsid w:val="005854C2"/>
    <w:rsid w:val="00590D56"/>
    <w:rsid w:val="005926BD"/>
    <w:rsid w:val="00595CC4"/>
    <w:rsid w:val="00596E83"/>
    <w:rsid w:val="005974F4"/>
    <w:rsid w:val="005A26E7"/>
    <w:rsid w:val="005B5A33"/>
    <w:rsid w:val="005B6A4E"/>
    <w:rsid w:val="005C3ED7"/>
    <w:rsid w:val="005D08E3"/>
    <w:rsid w:val="005E10F2"/>
    <w:rsid w:val="005E4E1A"/>
    <w:rsid w:val="005E6FF8"/>
    <w:rsid w:val="005F03FB"/>
    <w:rsid w:val="005F1BDB"/>
    <w:rsid w:val="005F5799"/>
    <w:rsid w:val="00605E19"/>
    <w:rsid w:val="00630E66"/>
    <w:rsid w:val="006421CE"/>
    <w:rsid w:val="00667EE3"/>
    <w:rsid w:val="0069410E"/>
    <w:rsid w:val="006A51B8"/>
    <w:rsid w:val="006B5274"/>
    <w:rsid w:val="006E5826"/>
    <w:rsid w:val="006E5D37"/>
    <w:rsid w:val="006F2AB6"/>
    <w:rsid w:val="007004DF"/>
    <w:rsid w:val="0070185D"/>
    <w:rsid w:val="007147FF"/>
    <w:rsid w:val="00721E34"/>
    <w:rsid w:val="00731980"/>
    <w:rsid w:val="007342D0"/>
    <w:rsid w:val="00737119"/>
    <w:rsid w:val="007400FF"/>
    <w:rsid w:val="00752F2A"/>
    <w:rsid w:val="00754FDF"/>
    <w:rsid w:val="00766C75"/>
    <w:rsid w:val="007777EF"/>
    <w:rsid w:val="007807B2"/>
    <w:rsid w:val="00782C00"/>
    <w:rsid w:val="007843FE"/>
    <w:rsid w:val="00792A9B"/>
    <w:rsid w:val="00796F25"/>
    <w:rsid w:val="007A0EA4"/>
    <w:rsid w:val="007A1E3A"/>
    <w:rsid w:val="007B2C79"/>
    <w:rsid w:val="007B2D66"/>
    <w:rsid w:val="007B377A"/>
    <w:rsid w:val="007C15A6"/>
    <w:rsid w:val="007C1AFA"/>
    <w:rsid w:val="007C2878"/>
    <w:rsid w:val="007C6669"/>
    <w:rsid w:val="007C6D02"/>
    <w:rsid w:val="007D591A"/>
    <w:rsid w:val="007E15AE"/>
    <w:rsid w:val="008166D8"/>
    <w:rsid w:val="008276A2"/>
    <w:rsid w:val="008359FA"/>
    <w:rsid w:val="0084017A"/>
    <w:rsid w:val="00845671"/>
    <w:rsid w:val="008463CD"/>
    <w:rsid w:val="0085104A"/>
    <w:rsid w:val="0087060C"/>
    <w:rsid w:val="0087477A"/>
    <w:rsid w:val="0088107C"/>
    <w:rsid w:val="008B66DA"/>
    <w:rsid w:val="008B7088"/>
    <w:rsid w:val="008C48FD"/>
    <w:rsid w:val="008C6193"/>
    <w:rsid w:val="008C7398"/>
    <w:rsid w:val="008F4E48"/>
    <w:rsid w:val="009212BF"/>
    <w:rsid w:val="00926C8F"/>
    <w:rsid w:val="0093426E"/>
    <w:rsid w:val="00934D3F"/>
    <w:rsid w:val="00940D39"/>
    <w:rsid w:val="00943ABD"/>
    <w:rsid w:val="00947383"/>
    <w:rsid w:val="00956968"/>
    <w:rsid w:val="00964EA6"/>
    <w:rsid w:val="00976C9A"/>
    <w:rsid w:val="009778F0"/>
    <w:rsid w:val="00987557"/>
    <w:rsid w:val="009A055A"/>
    <w:rsid w:val="009A4C42"/>
    <w:rsid w:val="009B25F9"/>
    <w:rsid w:val="009B347C"/>
    <w:rsid w:val="009C7E6C"/>
    <w:rsid w:val="009D2145"/>
    <w:rsid w:val="009D23B6"/>
    <w:rsid w:val="009E08A6"/>
    <w:rsid w:val="009E349E"/>
    <w:rsid w:val="009E5B04"/>
    <w:rsid w:val="009E6026"/>
    <w:rsid w:val="009F64BB"/>
    <w:rsid w:val="00A010D2"/>
    <w:rsid w:val="00A06961"/>
    <w:rsid w:val="00A12466"/>
    <w:rsid w:val="00A1537F"/>
    <w:rsid w:val="00A17B90"/>
    <w:rsid w:val="00A201AB"/>
    <w:rsid w:val="00A206C1"/>
    <w:rsid w:val="00A23AE3"/>
    <w:rsid w:val="00A244C3"/>
    <w:rsid w:val="00A317DF"/>
    <w:rsid w:val="00A36F03"/>
    <w:rsid w:val="00A45CED"/>
    <w:rsid w:val="00AA0557"/>
    <w:rsid w:val="00AA3F73"/>
    <w:rsid w:val="00AA4606"/>
    <w:rsid w:val="00AA512D"/>
    <w:rsid w:val="00AC1558"/>
    <w:rsid w:val="00AC70E9"/>
    <w:rsid w:val="00AC7434"/>
    <w:rsid w:val="00AD25A5"/>
    <w:rsid w:val="00AD30ED"/>
    <w:rsid w:val="00AD39A8"/>
    <w:rsid w:val="00AD3BA4"/>
    <w:rsid w:val="00AD565F"/>
    <w:rsid w:val="00AF5F23"/>
    <w:rsid w:val="00AF63F9"/>
    <w:rsid w:val="00B4533B"/>
    <w:rsid w:val="00B533F2"/>
    <w:rsid w:val="00B56DEB"/>
    <w:rsid w:val="00B64C16"/>
    <w:rsid w:val="00B800CB"/>
    <w:rsid w:val="00B84885"/>
    <w:rsid w:val="00B86017"/>
    <w:rsid w:val="00B9662D"/>
    <w:rsid w:val="00B97684"/>
    <w:rsid w:val="00BA014F"/>
    <w:rsid w:val="00BB5AE8"/>
    <w:rsid w:val="00BC0735"/>
    <w:rsid w:val="00BD6314"/>
    <w:rsid w:val="00BD64B8"/>
    <w:rsid w:val="00C0362F"/>
    <w:rsid w:val="00C22C5E"/>
    <w:rsid w:val="00C40906"/>
    <w:rsid w:val="00C516D7"/>
    <w:rsid w:val="00C558F7"/>
    <w:rsid w:val="00C620C4"/>
    <w:rsid w:val="00C832B2"/>
    <w:rsid w:val="00C839B3"/>
    <w:rsid w:val="00C87C4C"/>
    <w:rsid w:val="00C9114F"/>
    <w:rsid w:val="00CB70B3"/>
    <w:rsid w:val="00CB732A"/>
    <w:rsid w:val="00CC445B"/>
    <w:rsid w:val="00CC6372"/>
    <w:rsid w:val="00CC7514"/>
    <w:rsid w:val="00CD042D"/>
    <w:rsid w:val="00CD3960"/>
    <w:rsid w:val="00CD3AD8"/>
    <w:rsid w:val="00CF2ABD"/>
    <w:rsid w:val="00D03641"/>
    <w:rsid w:val="00D17FAC"/>
    <w:rsid w:val="00D30FBF"/>
    <w:rsid w:val="00D37431"/>
    <w:rsid w:val="00D45830"/>
    <w:rsid w:val="00D61EA3"/>
    <w:rsid w:val="00D728CB"/>
    <w:rsid w:val="00D74B26"/>
    <w:rsid w:val="00D82653"/>
    <w:rsid w:val="00DA7B62"/>
    <w:rsid w:val="00DD34CE"/>
    <w:rsid w:val="00DE6CA6"/>
    <w:rsid w:val="00E03E89"/>
    <w:rsid w:val="00E054E8"/>
    <w:rsid w:val="00E11CC2"/>
    <w:rsid w:val="00E206B9"/>
    <w:rsid w:val="00E21763"/>
    <w:rsid w:val="00E307D1"/>
    <w:rsid w:val="00E338D7"/>
    <w:rsid w:val="00E42DB2"/>
    <w:rsid w:val="00E51C2E"/>
    <w:rsid w:val="00E55800"/>
    <w:rsid w:val="00E670FE"/>
    <w:rsid w:val="00E71B4A"/>
    <w:rsid w:val="00E76275"/>
    <w:rsid w:val="00E91E47"/>
    <w:rsid w:val="00E921B8"/>
    <w:rsid w:val="00E970D4"/>
    <w:rsid w:val="00EA7069"/>
    <w:rsid w:val="00EC1067"/>
    <w:rsid w:val="00ED6EA3"/>
    <w:rsid w:val="00EE2D12"/>
    <w:rsid w:val="00F111C7"/>
    <w:rsid w:val="00F132FE"/>
    <w:rsid w:val="00F33EB2"/>
    <w:rsid w:val="00F44B1A"/>
    <w:rsid w:val="00F560D8"/>
    <w:rsid w:val="00F6293D"/>
    <w:rsid w:val="00F67E2F"/>
    <w:rsid w:val="00F73A8F"/>
    <w:rsid w:val="00F7535F"/>
    <w:rsid w:val="00F83F2B"/>
    <w:rsid w:val="00F91E96"/>
    <w:rsid w:val="00FB198A"/>
    <w:rsid w:val="00FC31BC"/>
    <w:rsid w:val="00FE2F75"/>
    <w:rsid w:val="00FE7713"/>
    <w:rsid w:val="00FF1F41"/>
    <w:rsid w:val="00FF4DB3"/>
    <w:rsid w:val="00FF5456"/>
    <w:rsid w:val="02978966"/>
    <w:rsid w:val="03C5328C"/>
    <w:rsid w:val="0A987081"/>
    <w:rsid w:val="0C5488C1"/>
    <w:rsid w:val="0FC77F2E"/>
    <w:rsid w:val="1BA71E2B"/>
    <w:rsid w:val="224EA099"/>
    <w:rsid w:val="24EE9799"/>
    <w:rsid w:val="25C98BB5"/>
    <w:rsid w:val="26B3C21A"/>
    <w:rsid w:val="2731440D"/>
    <w:rsid w:val="278D9C6F"/>
    <w:rsid w:val="283537AF"/>
    <w:rsid w:val="2C944918"/>
    <w:rsid w:val="2EDCBB73"/>
    <w:rsid w:val="3F16E9DB"/>
    <w:rsid w:val="41E02B62"/>
    <w:rsid w:val="44DD6714"/>
    <w:rsid w:val="4754844D"/>
    <w:rsid w:val="488EA0F0"/>
    <w:rsid w:val="4F7A358E"/>
    <w:rsid w:val="5AAAA1EA"/>
    <w:rsid w:val="5ADCEA3A"/>
    <w:rsid w:val="5BADA5FE"/>
    <w:rsid w:val="655D1728"/>
    <w:rsid w:val="6CBA95FA"/>
    <w:rsid w:val="6DB53681"/>
    <w:rsid w:val="7023D737"/>
    <w:rsid w:val="79A408E5"/>
    <w:rsid w:val="7B9AE52B"/>
    <w:rsid w:val="7FE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E300"/>
  <w15:chartTrackingRefBased/>
  <w15:docId w15:val="{F39697BD-7D29-4C9A-A045-6D6CE48A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E8"/>
    <w:pPr>
      <w:spacing w:before="120" w:after="160" w:line="336" w:lineRule="auto"/>
    </w:pPr>
    <w:rPr>
      <w:rFonts w:ascii="Arial" w:eastAsia="Calibri" w:hAnsi="Arial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B6"/>
    <w:pPr>
      <w:keepNext/>
      <w:keepLines/>
      <w:spacing w:before="240" w:after="0"/>
      <w:outlineLvl w:val="0"/>
    </w:pPr>
    <w:rPr>
      <w:rFonts w:eastAsiaTheme="majorEastAsia" w:cstheme="majorBidi"/>
      <w:b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6B6"/>
    <w:pPr>
      <w:keepNext/>
      <w:keepLines/>
      <w:spacing w:before="40" w:after="0"/>
      <w:outlineLvl w:val="1"/>
    </w:pPr>
    <w:rPr>
      <w:rFonts w:eastAsiaTheme="majorEastAsia" w:cstheme="majorBidi"/>
      <w:b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E054E8"/>
    <w:pPr>
      <w:spacing w:before="0" w:after="0" w:line="192" w:lineRule="auto"/>
    </w:pPr>
    <w:rPr>
      <w:rFonts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E054E8"/>
    <w:rPr>
      <w:rFonts w:ascii="Arial" w:eastAsia="Calibri" w:hAnsi="Arial" w:cs="Mokoko Medium"/>
      <w:b/>
      <w:bCs/>
      <w:color w:val="0072CE"/>
      <w:sz w:val="116"/>
      <w:szCs w:val="116"/>
    </w:rPr>
  </w:style>
  <w:style w:type="paragraph" w:styleId="NoSpacing">
    <w:name w:val="No Spacing"/>
    <w:link w:val="NoSpacingChar"/>
    <w:uiPriority w:val="1"/>
    <w:qFormat/>
    <w:rsid w:val="00E054E8"/>
    <w:rPr>
      <w:rFonts w:ascii="Arial" w:eastAsiaTheme="minorEastAsia" w:hAnsi="Arial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54E8"/>
    <w:rPr>
      <w:rFonts w:ascii="Arial" w:eastAsiaTheme="minorEastAsia" w:hAnsi="Arial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link w:val="CPE-Heading2Char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link w:val="CPE-Heading1Char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autoRedefine/>
    <w:uiPriority w:val="99"/>
    <w:qFormat/>
    <w:rsid w:val="002E28DB"/>
    <w:pPr>
      <w:numPr>
        <w:numId w:val="8"/>
      </w:numPr>
    </w:pPr>
    <w:rPr>
      <w:color w:val="000000" w:themeColor="text2"/>
      <w:sz w:val="24"/>
    </w:r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qFormat/>
    <w:rsid w:val="00F91E96"/>
    <w:rPr>
      <w:b/>
      <w:color w:val="FF6D3A"/>
      <w:sz w:val="24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contextualSpacing/>
    </w:pPr>
  </w:style>
  <w:style w:type="paragraph" w:customStyle="1" w:styleId="CPE-SectionTitle">
    <w:name w:val="CPE - Section Title"/>
    <w:basedOn w:val="Normal"/>
    <w:qFormat/>
    <w:rsid w:val="00C87C4C"/>
    <w:pPr>
      <w:spacing w:before="800" w:after="800" w:line="264" w:lineRule="auto"/>
      <w:contextualSpacing/>
    </w:pPr>
    <w:rPr>
      <w:rFonts w:cs="Mokoko Medium"/>
      <w:b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7C4C"/>
    <w:pPr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08E3"/>
    <w:rPr>
      <w:color w:val="FF6D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054E8"/>
    <w:rPr>
      <w:rFonts w:ascii="Arial" w:hAnsi="Arial"/>
      <w:i/>
      <w:iCs/>
      <w:color w:val="1B99FF" w:themeColor="text1" w:themeTint="BF"/>
    </w:rPr>
  </w:style>
  <w:style w:type="character" w:styleId="Emphasis">
    <w:name w:val="Emphasis"/>
    <w:basedOn w:val="DefaultParagraphFont"/>
    <w:uiPriority w:val="20"/>
    <w:qFormat/>
    <w:rsid w:val="00E054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054E8"/>
    <w:rPr>
      <w:rFonts w:ascii="Arial" w:hAnsi="Arial"/>
      <w:i/>
      <w:iCs/>
      <w:color w:val="FF6D3A" w:themeColor="accent1"/>
    </w:rPr>
  </w:style>
  <w:style w:type="character" w:styleId="Strong">
    <w:name w:val="Strong"/>
    <w:basedOn w:val="DefaultParagraphFont"/>
    <w:uiPriority w:val="22"/>
    <w:qFormat/>
    <w:rsid w:val="00E054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54E8"/>
    <w:pPr>
      <w:spacing w:before="200"/>
      <w:ind w:left="864" w:right="864"/>
      <w:jc w:val="center"/>
    </w:pPr>
    <w:rPr>
      <w:i/>
      <w:iCs/>
      <w:color w:val="1B99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8"/>
    <w:rPr>
      <w:rFonts w:ascii="Arial" w:eastAsia="Calibri" w:hAnsi="Arial" w:cs="Times New Roman"/>
      <w:i/>
      <w:iCs/>
      <w:color w:val="1B99FF" w:themeColor="text1" w:themeTint="BF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054E8"/>
    <w:rPr>
      <w:rFonts w:ascii="Arial" w:hAnsi="Arial"/>
      <w:smallCaps/>
      <w:color w:val="3AA6F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4E8"/>
    <w:rPr>
      <w:rFonts w:ascii="Arial" w:hAnsi="Arial"/>
      <w:b/>
      <w:bCs/>
      <w:smallCaps/>
      <w:color w:val="FF6D3A"/>
      <w:spacing w:val="5"/>
    </w:rPr>
  </w:style>
  <w:style w:type="paragraph" w:customStyle="1" w:styleId="Subheading">
    <w:name w:val="Subheading"/>
    <w:basedOn w:val="CPE-Heading1"/>
    <w:link w:val="SubheadingChar"/>
    <w:rsid w:val="00CF2ABD"/>
  </w:style>
  <w:style w:type="character" w:customStyle="1" w:styleId="CPE-Heading2Char">
    <w:name w:val="CPE - Heading 2 Char"/>
    <w:basedOn w:val="BodyTextChar"/>
    <w:link w:val="CPE-Heading2"/>
    <w:uiPriority w:val="99"/>
    <w:rsid w:val="00CF2ABD"/>
    <w:rPr>
      <w:rFonts w:ascii="Arial" w:hAnsi="Arial" w:cs="Azo Sans"/>
      <w:b/>
      <w:bCs/>
      <w:color w:val="0072CE"/>
      <w:sz w:val="26"/>
      <w:szCs w:val="26"/>
    </w:rPr>
  </w:style>
  <w:style w:type="character" w:customStyle="1" w:styleId="CPE-Heading1Char">
    <w:name w:val="CPE - Heading 1 Char"/>
    <w:basedOn w:val="CPE-Heading2Char"/>
    <w:link w:val="CPE-Heading1"/>
    <w:uiPriority w:val="99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customStyle="1" w:styleId="SubheadingChar">
    <w:name w:val="Subheading Char"/>
    <w:basedOn w:val="CPE-Heading1Char"/>
    <w:link w:val="Subheading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A153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537F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3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91"/>
    <w:pPr>
      <w:spacing w:before="120" w:after="160"/>
    </w:pPr>
    <w:rPr>
      <w:rFonts w:ascii="Arial" w:eastAsia="Calibri" w:hAnsi="Arial"/>
      <w:b/>
      <w:bCs/>
      <w:color w:val="0072C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91"/>
    <w:rPr>
      <w:rFonts w:ascii="Arial" w:eastAsia="Calibri" w:hAnsi="Arial" w:cs="Times New Roman"/>
      <w:b/>
      <w:bCs/>
      <w:color w:val="0072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hmaVisram\Documents\2024\amending%20templates%202024\FOR%20OFFICE%20USE\CPGM%20-%20Simple%20word%20template%20-%20(no%20page%20numbers%20-%20cpgm%20footer%20with%20document%20date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8" ma:contentTypeDescription="Create a new document." ma:contentTypeScope="" ma:versionID="cb1558c609ab09d1a2859a37114fe2ce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e06f0542d3932f0b7359d155da7abd65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39f9a-5f85-438f-80c6-f6b62b8349ce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D7E21-29C3-47CF-B7A8-09A6B23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a841b356-85ff-4c03-bd67-1e97d5130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561D4-4C37-424B-8898-B403085E9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C:\Users\KarishmaVisram\Documents\2024\amending templates 2024\FOR OFFICE USE\CPGM - Simple word template - (no page numbers - cpgm footer with document date).dotx</Template>
  <TotalTime>3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Karishma Visram</dc:creator>
  <cp:keywords/>
  <dc:description/>
  <cp:lastModifiedBy>Edward Murphy</cp:lastModifiedBy>
  <cp:revision>4</cp:revision>
  <cp:lastPrinted>2022-06-09T11:49:00Z</cp:lastPrinted>
  <dcterms:created xsi:type="dcterms:W3CDTF">2025-07-29T16:57:00Z</dcterms:created>
  <dcterms:modified xsi:type="dcterms:W3CDTF">2025-07-31T08:45:00Z</dcterms:modified>
</cp:coreProperties>
</file>