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E553" w14:textId="2F273067" w:rsidR="00390E55" w:rsidRPr="000C775D" w:rsidRDefault="00390E55" w:rsidP="005E4E1A">
      <w:pPr>
        <w:pStyle w:val="CPE-SectionTitle"/>
        <w:spacing w:before="0" w:after="0" w:line="860" w:lineRule="exact"/>
        <w:jc w:val="center"/>
        <w:rPr>
          <w:rFonts w:ascii="DM Sans" w:hAnsi="DM Sans"/>
          <w:color w:val="0072CE" w:themeColor="text1"/>
          <w:sz w:val="56"/>
          <w:szCs w:val="56"/>
        </w:rPr>
      </w:pPr>
      <w:bookmarkStart w:id="0" w:name="_Hlk149660378"/>
      <w:r w:rsidRPr="000C775D">
        <w:rPr>
          <w:rFonts w:ascii="Mokoko Medium" w:hAnsi="Mokoko Medium"/>
          <w:color w:val="0072CE" w:themeColor="text1"/>
          <w:sz w:val="56"/>
          <w:szCs w:val="56"/>
        </w:rPr>
        <w:t>Service Specification Checklist</w:t>
      </w:r>
    </w:p>
    <w:p w14:paraId="2C294145" w14:textId="77777777" w:rsidR="00390E55" w:rsidRPr="002E2B22" w:rsidRDefault="00390E55" w:rsidP="00390E55">
      <w:pPr>
        <w:pStyle w:val="CPE-SectionTitle"/>
        <w:spacing w:before="0" w:after="0" w:line="600" w:lineRule="exact"/>
        <w:rPr>
          <w:rFonts w:ascii="DM Sans" w:hAnsi="DM Sans"/>
          <w:color w:val="0072CE" w:themeColor="text1"/>
          <w:sz w:val="28"/>
          <w:szCs w:val="28"/>
        </w:rPr>
      </w:pPr>
    </w:p>
    <w:tbl>
      <w:tblPr>
        <w:tblStyle w:val="TableGrid"/>
        <w:tblW w:w="9918" w:type="dxa"/>
        <w:tblLook w:val="04A0" w:firstRow="1" w:lastRow="0" w:firstColumn="1" w:lastColumn="0" w:noHBand="0" w:noVBand="1"/>
      </w:tblPr>
      <w:tblGrid>
        <w:gridCol w:w="9918"/>
      </w:tblGrid>
      <w:tr w:rsidR="00E91E47" w:rsidRPr="00395F5E" w14:paraId="12673FBD" w14:textId="77777777" w:rsidTr="44DD6714">
        <w:trPr>
          <w:trHeight w:val="557"/>
        </w:trPr>
        <w:tc>
          <w:tcPr>
            <w:tcW w:w="9918" w:type="dxa"/>
            <w:shd w:val="clear" w:color="auto" w:fill="0072CE" w:themeFill="accent4"/>
            <w:vAlign w:val="center"/>
          </w:tcPr>
          <w:p w14:paraId="207A7AB9" w14:textId="5199EA23" w:rsidR="00E91E47" w:rsidRPr="00395F5E" w:rsidRDefault="00E91E47" w:rsidP="00E409FF">
            <w:pPr>
              <w:jc w:val="center"/>
              <w:rPr>
                <w:rFonts w:ascii="DM Sans" w:hAnsi="DM Sans" w:cstheme="minorHAnsi"/>
                <w:b/>
                <w:sz w:val="24"/>
                <w:szCs w:val="24"/>
              </w:rPr>
            </w:pPr>
            <w:r w:rsidRPr="00395F5E">
              <w:rPr>
                <w:rFonts w:ascii="DM Sans" w:hAnsi="DM Sans" w:cstheme="minorHAnsi"/>
                <w:b/>
                <w:color w:val="FFFFFF" w:themeColor="background2"/>
                <w:sz w:val="28"/>
                <w:szCs w:val="28"/>
              </w:rPr>
              <w:t>Rationale of Checklist</w:t>
            </w:r>
          </w:p>
        </w:tc>
      </w:tr>
      <w:tr w:rsidR="00390E55" w:rsidRPr="00395F5E" w14:paraId="2437A959" w14:textId="15C2DAA2" w:rsidTr="44DD6714">
        <w:trPr>
          <w:trHeight w:val="3050"/>
        </w:trPr>
        <w:tc>
          <w:tcPr>
            <w:tcW w:w="9918" w:type="dxa"/>
          </w:tcPr>
          <w:p w14:paraId="0CB5618B" w14:textId="2C869758" w:rsidR="003F389D" w:rsidRPr="00395F5E" w:rsidRDefault="00390E55" w:rsidP="003F389D">
            <w:pPr>
              <w:spacing w:line="240" w:lineRule="auto"/>
              <w:rPr>
                <w:rFonts w:ascii="DM Sans" w:hAnsi="DM Sans" w:cstheme="minorHAnsi"/>
                <w:sz w:val="24"/>
                <w:szCs w:val="24"/>
              </w:rPr>
            </w:pPr>
            <w:r w:rsidRPr="00395F5E">
              <w:rPr>
                <w:rFonts w:ascii="DM Sans" w:hAnsi="DM Sans" w:cstheme="minorHAnsi"/>
                <w:sz w:val="24"/>
                <w:szCs w:val="24"/>
              </w:rPr>
              <w:t xml:space="preserve">This checklist will be completed by the </w:t>
            </w:r>
            <w:r w:rsidR="005E4E1A">
              <w:rPr>
                <w:rFonts w:ascii="DM Sans" w:hAnsi="DM Sans" w:cstheme="minorHAnsi"/>
                <w:sz w:val="24"/>
                <w:szCs w:val="24"/>
              </w:rPr>
              <w:t>CPS</w:t>
            </w:r>
            <w:r w:rsidRPr="00395F5E">
              <w:rPr>
                <w:rFonts w:ascii="DM Sans" w:hAnsi="DM Sans" w:cstheme="minorHAnsi"/>
                <w:sz w:val="24"/>
                <w:szCs w:val="24"/>
              </w:rPr>
              <w:t xml:space="preserve"> </w:t>
            </w:r>
            <w:r w:rsidR="000B09A1">
              <w:rPr>
                <w:rFonts w:ascii="DM Sans" w:hAnsi="DM Sans" w:cstheme="minorHAnsi"/>
                <w:sz w:val="24"/>
                <w:szCs w:val="24"/>
              </w:rPr>
              <w:t>officers</w:t>
            </w:r>
            <w:r w:rsidRPr="00395F5E">
              <w:rPr>
                <w:rFonts w:ascii="DM Sans" w:hAnsi="DM Sans" w:cstheme="minorHAnsi"/>
                <w:sz w:val="24"/>
                <w:szCs w:val="24"/>
              </w:rPr>
              <w:t xml:space="preserve"> for every new or recommissioned service specification sent to </w:t>
            </w:r>
            <w:r w:rsidR="005E4E1A">
              <w:rPr>
                <w:rFonts w:ascii="DM Sans" w:hAnsi="DM Sans" w:cstheme="minorHAnsi"/>
                <w:sz w:val="24"/>
                <w:szCs w:val="24"/>
              </w:rPr>
              <w:t xml:space="preserve">CPS </w:t>
            </w:r>
            <w:r w:rsidR="000B09A1">
              <w:rPr>
                <w:rFonts w:ascii="DM Sans" w:hAnsi="DM Sans" w:cstheme="minorHAnsi"/>
                <w:sz w:val="24"/>
                <w:szCs w:val="24"/>
              </w:rPr>
              <w:t>officers f</w:t>
            </w:r>
            <w:r w:rsidRPr="00395F5E">
              <w:rPr>
                <w:rFonts w:ascii="DM Sans" w:hAnsi="DM Sans" w:cstheme="minorHAnsi"/>
                <w:sz w:val="24"/>
                <w:szCs w:val="24"/>
              </w:rPr>
              <w:t>or comment/consultation. The response summary is completed after consultation and agreement by the sub-committee.</w:t>
            </w:r>
          </w:p>
          <w:p w14:paraId="6992DBE6" w14:textId="7B367958" w:rsidR="00390E55" w:rsidRPr="00395F5E" w:rsidRDefault="00390E55" w:rsidP="003F389D">
            <w:pPr>
              <w:spacing w:before="0" w:line="240" w:lineRule="auto"/>
              <w:rPr>
                <w:rFonts w:ascii="DM Sans" w:hAnsi="DM Sans" w:cstheme="minorHAnsi"/>
                <w:sz w:val="24"/>
                <w:szCs w:val="24"/>
              </w:rPr>
            </w:pPr>
            <w:r w:rsidRPr="00395F5E">
              <w:rPr>
                <w:rFonts w:ascii="DM Sans" w:hAnsi="DM Sans" w:cstheme="minorHAnsi"/>
                <w:sz w:val="24"/>
                <w:szCs w:val="24"/>
              </w:rPr>
              <w:t xml:space="preserve">The Checklist contains the </w:t>
            </w:r>
            <w:r w:rsidR="005E4E1A">
              <w:rPr>
                <w:rFonts w:ascii="DM Sans" w:hAnsi="DM Sans" w:cstheme="minorHAnsi"/>
                <w:sz w:val="24"/>
                <w:szCs w:val="24"/>
              </w:rPr>
              <w:t>CPS</w:t>
            </w:r>
            <w:r w:rsidRPr="00395F5E">
              <w:rPr>
                <w:rFonts w:ascii="DM Sans" w:hAnsi="DM Sans" w:cstheme="minorHAnsi"/>
                <w:sz w:val="24"/>
                <w:szCs w:val="24"/>
              </w:rPr>
              <w:t xml:space="preserve"> </w:t>
            </w:r>
            <w:r w:rsidR="000B09A1">
              <w:rPr>
                <w:rFonts w:ascii="DM Sans" w:hAnsi="DM Sans" w:cstheme="minorHAnsi"/>
                <w:sz w:val="24"/>
                <w:szCs w:val="24"/>
              </w:rPr>
              <w:t>officers’</w:t>
            </w:r>
            <w:r w:rsidRPr="00395F5E">
              <w:rPr>
                <w:rFonts w:ascii="DM Sans" w:hAnsi="DM Sans" w:cstheme="minorHAnsi"/>
                <w:sz w:val="24"/>
                <w:szCs w:val="24"/>
              </w:rPr>
              <w:t xml:space="preserve"> comments</w:t>
            </w:r>
            <w:r w:rsidR="005011AD">
              <w:rPr>
                <w:rFonts w:ascii="DM Sans" w:hAnsi="DM Sans" w:cstheme="minorHAnsi"/>
                <w:sz w:val="24"/>
                <w:szCs w:val="24"/>
              </w:rPr>
              <w:t xml:space="preserve"> </w:t>
            </w:r>
            <w:r w:rsidRPr="00395F5E">
              <w:rPr>
                <w:rFonts w:ascii="DM Sans" w:hAnsi="DM Sans" w:cstheme="minorHAnsi"/>
                <w:sz w:val="24"/>
                <w:szCs w:val="24"/>
              </w:rPr>
              <w:t>/</w:t>
            </w:r>
            <w:r w:rsidR="005011AD">
              <w:rPr>
                <w:rFonts w:ascii="DM Sans" w:hAnsi="DM Sans" w:cstheme="minorHAnsi"/>
                <w:sz w:val="24"/>
                <w:szCs w:val="24"/>
              </w:rPr>
              <w:t xml:space="preserve"> </w:t>
            </w:r>
            <w:r w:rsidRPr="00395F5E">
              <w:rPr>
                <w:rFonts w:ascii="DM Sans" w:hAnsi="DM Sans" w:cstheme="minorHAnsi"/>
                <w:sz w:val="24"/>
                <w:szCs w:val="24"/>
              </w:rPr>
              <w:t xml:space="preserve">recommendations for any requested changes to the proposed/draft service specification </w:t>
            </w:r>
            <w:r w:rsidR="000B09A1" w:rsidRPr="00395F5E">
              <w:rPr>
                <w:rFonts w:ascii="DM Sans" w:hAnsi="DM Sans" w:cstheme="minorHAnsi"/>
                <w:sz w:val="24"/>
                <w:szCs w:val="24"/>
              </w:rPr>
              <w:t>to</w:t>
            </w:r>
            <w:r w:rsidRPr="00395F5E">
              <w:rPr>
                <w:rFonts w:ascii="DM Sans" w:hAnsi="DM Sans" w:cstheme="minorHAnsi"/>
                <w:sz w:val="24"/>
                <w:szCs w:val="24"/>
              </w:rPr>
              <w:t xml:space="preserve"> achieve/improve further the green rating. It will be sent to the service commissioner for consideration of amendments ideally prior to go-live of the service.</w:t>
            </w:r>
          </w:p>
          <w:p w14:paraId="4882EA20" w14:textId="77777777" w:rsidR="000B09A1" w:rsidRDefault="005E4E1A" w:rsidP="000B09A1">
            <w:pPr>
              <w:spacing w:before="0" w:after="0" w:line="240" w:lineRule="auto"/>
              <w:rPr>
                <w:rFonts w:ascii="DM Sans" w:hAnsi="DM Sans" w:cstheme="minorHAnsi"/>
                <w:sz w:val="24"/>
                <w:szCs w:val="24"/>
              </w:rPr>
            </w:pPr>
            <w:r>
              <w:rPr>
                <w:rFonts w:ascii="DM Sans" w:hAnsi="DM Sans" w:cstheme="minorHAnsi"/>
                <w:sz w:val="24"/>
                <w:szCs w:val="24"/>
              </w:rPr>
              <w:t>CPS</w:t>
            </w:r>
            <w:r w:rsidR="00390E55" w:rsidRPr="00395F5E">
              <w:rPr>
                <w:rFonts w:ascii="DM Sans" w:hAnsi="DM Sans" w:cstheme="minorHAnsi"/>
                <w:sz w:val="24"/>
                <w:szCs w:val="24"/>
              </w:rPr>
              <w:t xml:space="preserve"> purpose is to work positively with commissioners to ensure high quality outcomes from the service, which are both professionally and commercially viable for contractor participation.</w:t>
            </w:r>
          </w:p>
          <w:p w14:paraId="3C715C4E" w14:textId="77777777" w:rsidR="000B09A1" w:rsidRDefault="000B09A1" w:rsidP="000B09A1">
            <w:pPr>
              <w:spacing w:before="0" w:after="0" w:line="240" w:lineRule="auto"/>
              <w:rPr>
                <w:rFonts w:ascii="DM Sans" w:hAnsi="DM Sans" w:cstheme="minorHAnsi"/>
                <w:sz w:val="24"/>
                <w:szCs w:val="24"/>
              </w:rPr>
            </w:pPr>
          </w:p>
          <w:p w14:paraId="6F4A4101" w14:textId="600C5101" w:rsidR="000B09A1" w:rsidRPr="00395F5E" w:rsidRDefault="000B09A1" w:rsidP="000B09A1">
            <w:pPr>
              <w:spacing w:before="0" w:after="0" w:line="240" w:lineRule="auto"/>
              <w:rPr>
                <w:rFonts w:ascii="DM Sans" w:hAnsi="DM Sans" w:cstheme="minorHAnsi"/>
                <w:sz w:val="24"/>
                <w:szCs w:val="24"/>
              </w:rPr>
            </w:pPr>
            <w:r>
              <w:rPr>
                <w:rFonts w:ascii="DM Sans" w:hAnsi="DM Sans" w:cstheme="minorHAnsi"/>
                <w:sz w:val="24"/>
                <w:szCs w:val="24"/>
              </w:rPr>
              <w:t>If the commissioner is unable to take our recommendations on board and work to make the service viable (green) then we recommend each contractor carefully consider the viability of the service. It is important that you critically assess each service you are delivering and whether it is sustainable for your team, your business model and the demographics of the communities you serve.</w:t>
            </w:r>
          </w:p>
        </w:tc>
      </w:tr>
      <w:tr w:rsidR="00390E55" w:rsidRPr="00395F5E" w14:paraId="7415D754" w14:textId="0EACC07F" w:rsidTr="44DD6714">
        <w:trPr>
          <w:trHeight w:val="625"/>
        </w:trPr>
        <w:tc>
          <w:tcPr>
            <w:tcW w:w="9918" w:type="dxa"/>
            <w:shd w:val="clear" w:color="auto" w:fill="0072CE" w:themeFill="accent4"/>
          </w:tcPr>
          <w:p w14:paraId="146188CE" w14:textId="4A890474" w:rsidR="00390E55" w:rsidRPr="00395F5E" w:rsidRDefault="00390E55" w:rsidP="00E91E47">
            <w:pPr>
              <w:spacing w:before="0" w:after="0" w:line="240" w:lineRule="auto"/>
              <w:jc w:val="center"/>
              <w:rPr>
                <w:rFonts w:ascii="DM Sans" w:hAnsi="DM Sans" w:cstheme="minorHAnsi"/>
                <w:b/>
                <w:color w:val="FFFFFF" w:themeColor="background2"/>
                <w:sz w:val="28"/>
                <w:szCs w:val="28"/>
              </w:rPr>
            </w:pPr>
            <w:r w:rsidRPr="00395F5E">
              <w:rPr>
                <w:rFonts w:ascii="DM Sans" w:hAnsi="DM Sans" w:cstheme="minorHAnsi"/>
                <w:b/>
                <w:color w:val="FFFFFF" w:themeColor="background2"/>
                <w:sz w:val="28"/>
                <w:szCs w:val="28"/>
              </w:rPr>
              <w:t>Service and Commissioner</w:t>
            </w:r>
          </w:p>
        </w:tc>
      </w:tr>
      <w:tr w:rsidR="00390E55" w:rsidRPr="00395F5E" w14:paraId="6ACFD1A9" w14:textId="7CC9F0F1" w:rsidTr="44DD6714">
        <w:trPr>
          <w:trHeight w:val="662"/>
        </w:trPr>
        <w:tc>
          <w:tcPr>
            <w:tcW w:w="9918" w:type="dxa"/>
          </w:tcPr>
          <w:p w14:paraId="3DF2D2B4" w14:textId="1308F808" w:rsidR="00C02534" w:rsidRDefault="001D2194" w:rsidP="44DD6714">
            <w:pPr>
              <w:spacing w:before="0" w:after="0" w:line="240" w:lineRule="auto"/>
              <w:rPr>
                <w:rFonts w:ascii="DM Sans" w:hAnsi="DM Sans"/>
                <w:sz w:val="24"/>
                <w:szCs w:val="24"/>
              </w:rPr>
            </w:pPr>
            <w:r>
              <w:rPr>
                <w:rFonts w:ascii="DM Sans" w:hAnsi="DM Sans"/>
                <w:sz w:val="24"/>
                <w:szCs w:val="24"/>
              </w:rPr>
              <w:t>Sefton Staff Flu Programme</w:t>
            </w:r>
            <w:r w:rsidR="003D6A85">
              <w:rPr>
                <w:rFonts w:ascii="DM Sans" w:hAnsi="DM Sans"/>
                <w:sz w:val="24"/>
                <w:szCs w:val="24"/>
              </w:rPr>
              <w:t xml:space="preserve"> 25/26</w:t>
            </w:r>
          </w:p>
          <w:p w14:paraId="6A2D50E6" w14:textId="21EC83B1" w:rsidR="00C02534" w:rsidRPr="00C02534" w:rsidRDefault="001D2194" w:rsidP="44DD6714">
            <w:pPr>
              <w:spacing w:before="0" w:after="0" w:line="240" w:lineRule="auto"/>
              <w:rPr>
                <w:rFonts w:ascii="DM Sans" w:hAnsi="DM Sans"/>
                <w:sz w:val="24"/>
                <w:szCs w:val="24"/>
              </w:rPr>
            </w:pPr>
            <w:r>
              <w:rPr>
                <w:rFonts w:ascii="DM Sans" w:hAnsi="DM Sans"/>
                <w:sz w:val="24"/>
                <w:szCs w:val="24"/>
              </w:rPr>
              <w:t>Sefton Council</w:t>
            </w:r>
          </w:p>
        </w:tc>
      </w:tr>
      <w:tr w:rsidR="00390E55" w:rsidRPr="00395F5E" w14:paraId="60C32BF2" w14:textId="6785716D" w:rsidTr="44DD6714">
        <w:trPr>
          <w:trHeight w:val="495"/>
        </w:trPr>
        <w:tc>
          <w:tcPr>
            <w:tcW w:w="9918" w:type="dxa"/>
            <w:shd w:val="clear" w:color="auto" w:fill="0072CE" w:themeFill="accent4"/>
          </w:tcPr>
          <w:p w14:paraId="055D55B1" w14:textId="1F5B085A" w:rsidR="00390E55" w:rsidRPr="00395F5E" w:rsidRDefault="00390E55" w:rsidP="00E91E47">
            <w:pPr>
              <w:spacing w:before="0" w:after="0" w:line="240" w:lineRule="auto"/>
              <w:jc w:val="center"/>
              <w:rPr>
                <w:rFonts w:ascii="DM Sans" w:hAnsi="DM Sans" w:cstheme="minorHAnsi"/>
                <w:b/>
                <w:color w:val="FFFFFF" w:themeColor="background2"/>
                <w:sz w:val="28"/>
                <w:szCs w:val="28"/>
              </w:rPr>
            </w:pPr>
            <w:r w:rsidRPr="00395F5E">
              <w:rPr>
                <w:rFonts w:ascii="DM Sans" w:hAnsi="DM Sans" w:cstheme="minorHAnsi"/>
                <w:b/>
                <w:color w:val="FFFFFF" w:themeColor="background2"/>
                <w:sz w:val="28"/>
                <w:szCs w:val="28"/>
              </w:rPr>
              <w:t>Response summary feedback from CP</w:t>
            </w:r>
            <w:r w:rsidR="005E4E1A">
              <w:rPr>
                <w:rFonts w:ascii="DM Sans" w:hAnsi="DM Sans" w:cstheme="minorHAnsi"/>
                <w:b/>
                <w:color w:val="FFFFFF" w:themeColor="background2"/>
                <w:sz w:val="28"/>
                <w:szCs w:val="28"/>
              </w:rPr>
              <w:t>S</w:t>
            </w:r>
          </w:p>
        </w:tc>
      </w:tr>
      <w:tr w:rsidR="00390E55" w:rsidRPr="00395F5E" w14:paraId="6FBA76B3" w14:textId="68AD1AC6" w:rsidTr="44DD6714">
        <w:trPr>
          <w:trHeight w:val="191"/>
        </w:trPr>
        <w:tc>
          <w:tcPr>
            <w:tcW w:w="9918" w:type="dxa"/>
            <w:shd w:val="clear" w:color="auto" w:fill="auto"/>
          </w:tcPr>
          <w:p w14:paraId="53E915F7" w14:textId="77777777" w:rsidR="00390E55" w:rsidRPr="00395F5E" w:rsidRDefault="00390E55" w:rsidP="00E91E47">
            <w:pPr>
              <w:spacing w:before="0" w:after="0" w:line="240" w:lineRule="auto"/>
              <w:jc w:val="center"/>
              <w:rPr>
                <w:rFonts w:ascii="DM Sans" w:hAnsi="DM Sans" w:cstheme="minorHAnsi"/>
                <w:b/>
                <w:sz w:val="24"/>
                <w:szCs w:val="24"/>
              </w:rPr>
            </w:pPr>
          </w:p>
        </w:tc>
      </w:tr>
      <w:tr w:rsidR="00390E55" w:rsidRPr="00395F5E" w14:paraId="68A4ABB9" w14:textId="2FFC7E1F" w:rsidTr="44DD6714">
        <w:trPr>
          <w:trHeight w:val="1086"/>
        </w:trPr>
        <w:tc>
          <w:tcPr>
            <w:tcW w:w="9918" w:type="dxa"/>
          </w:tcPr>
          <w:p w14:paraId="2752CE35" w14:textId="733C55EC" w:rsidR="00390E55" w:rsidRDefault="005E4E1A" w:rsidP="00E91E47">
            <w:pPr>
              <w:spacing w:before="0" w:after="0" w:line="240" w:lineRule="auto"/>
              <w:rPr>
                <w:rFonts w:ascii="DM Sans" w:hAnsi="DM Sans" w:cstheme="minorHAnsi"/>
                <w:sz w:val="24"/>
                <w:szCs w:val="24"/>
              </w:rPr>
            </w:pPr>
            <w:r>
              <w:rPr>
                <w:rFonts w:ascii="DM Sans" w:hAnsi="DM Sans" w:cstheme="minorHAnsi"/>
                <w:sz w:val="24"/>
                <w:szCs w:val="24"/>
              </w:rPr>
              <w:t xml:space="preserve">CPS </w:t>
            </w:r>
            <w:r w:rsidR="00390E55" w:rsidRPr="00395F5E">
              <w:rPr>
                <w:rFonts w:ascii="DM Sans" w:hAnsi="DM Sans" w:cstheme="minorHAnsi"/>
                <w:sz w:val="24"/>
                <w:szCs w:val="24"/>
              </w:rPr>
              <w:t xml:space="preserve">has rated this service specification as </w:t>
            </w:r>
            <w:r w:rsidR="00903CD2" w:rsidRPr="00903CD2">
              <w:rPr>
                <w:rFonts w:ascii="DM Sans" w:hAnsi="DM Sans" w:cstheme="minorHAnsi"/>
                <w:b/>
                <w:bCs/>
                <w:color w:val="FFC000"/>
                <w:sz w:val="24"/>
                <w:szCs w:val="24"/>
              </w:rPr>
              <w:t>AMBER</w:t>
            </w:r>
            <w:r w:rsidR="00903CD2">
              <w:rPr>
                <w:rFonts w:ascii="DM Sans" w:hAnsi="DM Sans" w:cstheme="minorHAnsi"/>
                <w:sz w:val="24"/>
                <w:szCs w:val="24"/>
              </w:rPr>
              <w:t xml:space="preserve"> </w:t>
            </w:r>
            <w:r w:rsidR="00390E55" w:rsidRPr="00395F5E">
              <w:rPr>
                <w:rFonts w:ascii="DM Sans" w:hAnsi="DM Sans" w:cstheme="minorHAnsi"/>
                <w:sz w:val="24"/>
                <w:szCs w:val="24"/>
              </w:rPr>
              <w:t>based on the comments made below. Our recommended actions to further improve the service are:</w:t>
            </w:r>
          </w:p>
          <w:p w14:paraId="2A66CFDF" w14:textId="58A54F51" w:rsidR="00FC68A4" w:rsidRPr="00FC68A4" w:rsidRDefault="00FC68A4" w:rsidP="00E91E47">
            <w:pPr>
              <w:pStyle w:val="ListParagraph"/>
              <w:numPr>
                <w:ilvl w:val="0"/>
                <w:numId w:val="15"/>
              </w:numPr>
              <w:spacing w:before="0" w:after="0" w:line="240" w:lineRule="auto"/>
              <w:rPr>
                <w:rFonts w:ascii="DM Sans" w:hAnsi="DM Sans" w:cstheme="minorHAnsi"/>
                <w:i/>
                <w:iCs/>
                <w:color w:val="CB00BA" w:themeColor="accent2"/>
                <w:sz w:val="24"/>
                <w:szCs w:val="24"/>
              </w:rPr>
            </w:pPr>
            <w:r w:rsidRPr="00FC68A4">
              <w:rPr>
                <w:rFonts w:ascii="DM Sans" w:hAnsi="DM Sans" w:cstheme="minorHAnsi"/>
                <w:i/>
                <w:iCs/>
                <w:color w:val="CB00BA" w:themeColor="accent2"/>
                <w:sz w:val="24"/>
                <w:szCs w:val="24"/>
              </w:rPr>
              <w:t>Consider more detail for renumeration for consumables</w:t>
            </w:r>
            <w:r w:rsidR="00B77DF5">
              <w:rPr>
                <w:rFonts w:ascii="DM Sans" w:hAnsi="DM Sans" w:cstheme="minorHAnsi"/>
                <w:i/>
                <w:iCs/>
                <w:color w:val="CB00BA" w:themeColor="accent2"/>
                <w:sz w:val="24"/>
                <w:szCs w:val="24"/>
              </w:rPr>
              <w:t xml:space="preserve"> (whether this is inclusive in quote supplied by contractor)</w:t>
            </w:r>
          </w:p>
          <w:p w14:paraId="0851F132" w14:textId="77777777" w:rsidR="00FC68A4" w:rsidRDefault="00FC68A4" w:rsidP="00E91E47">
            <w:pPr>
              <w:pStyle w:val="ListParagraph"/>
              <w:numPr>
                <w:ilvl w:val="0"/>
                <w:numId w:val="15"/>
              </w:numPr>
              <w:spacing w:before="0" w:after="0" w:line="240" w:lineRule="auto"/>
              <w:rPr>
                <w:rFonts w:ascii="DM Sans" w:hAnsi="DM Sans" w:cstheme="minorHAnsi"/>
                <w:i/>
                <w:iCs/>
                <w:color w:val="CB00BA" w:themeColor="accent2"/>
                <w:sz w:val="24"/>
                <w:szCs w:val="24"/>
              </w:rPr>
            </w:pPr>
            <w:r w:rsidRPr="00FC68A4">
              <w:rPr>
                <w:rFonts w:ascii="DM Sans" w:hAnsi="DM Sans" w:cstheme="minorHAnsi"/>
                <w:i/>
                <w:iCs/>
                <w:color w:val="CB00BA" w:themeColor="accent2"/>
                <w:sz w:val="24"/>
                <w:szCs w:val="24"/>
              </w:rPr>
              <w:t>Consider specifying who acts as the data controller within the contract</w:t>
            </w:r>
          </w:p>
          <w:p w14:paraId="451CFE57" w14:textId="0C1080EC" w:rsidR="00903CD2" w:rsidRPr="00FC68A4" w:rsidRDefault="00903CD2" w:rsidP="00903CD2">
            <w:pPr>
              <w:pStyle w:val="ListParagraph"/>
              <w:numPr>
                <w:ilvl w:val="0"/>
                <w:numId w:val="15"/>
              </w:numPr>
              <w:spacing w:before="0" w:after="0" w:line="240" w:lineRule="auto"/>
              <w:rPr>
                <w:rFonts w:ascii="DM Sans" w:hAnsi="DM Sans" w:cstheme="minorHAnsi"/>
                <w:i/>
                <w:iCs/>
                <w:color w:val="CB00BA" w:themeColor="accent2"/>
                <w:sz w:val="24"/>
                <w:szCs w:val="24"/>
              </w:rPr>
            </w:pPr>
            <w:r>
              <w:rPr>
                <w:rFonts w:ascii="DM Sans" w:hAnsi="DM Sans" w:cstheme="minorHAnsi"/>
                <w:i/>
                <w:iCs/>
                <w:color w:val="CB00BA" w:themeColor="accent2"/>
                <w:sz w:val="24"/>
                <w:szCs w:val="24"/>
              </w:rPr>
              <w:t>Consider requiring an SOP which is reviewable every 2 years for stability</w:t>
            </w:r>
          </w:p>
          <w:p w14:paraId="047F397E" w14:textId="443A0EDF" w:rsidR="00903CD2" w:rsidRPr="00903CD2" w:rsidRDefault="00903CD2" w:rsidP="00903CD2">
            <w:pPr>
              <w:pStyle w:val="ListParagraph"/>
              <w:numPr>
                <w:ilvl w:val="0"/>
                <w:numId w:val="15"/>
              </w:numPr>
              <w:spacing w:before="0" w:after="0" w:line="240" w:lineRule="auto"/>
              <w:rPr>
                <w:rFonts w:ascii="DM Sans" w:hAnsi="DM Sans" w:cstheme="minorHAnsi"/>
                <w:i/>
                <w:iCs/>
                <w:color w:val="CB00BA" w:themeColor="accent2"/>
                <w:sz w:val="24"/>
                <w:szCs w:val="24"/>
              </w:rPr>
            </w:pPr>
            <w:r w:rsidRPr="00FC68A4">
              <w:rPr>
                <w:rFonts w:ascii="DM Sans" w:hAnsi="DM Sans" w:cstheme="minorHAnsi"/>
                <w:i/>
                <w:iCs/>
                <w:color w:val="CB00BA" w:themeColor="accent2"/>
                <w:sz w:val="24"/>
                <w:szCs w:val="24"/>
              </w:rPr>
              <w:t>Consider specifying VAT treatment for the contractor (even if exempt)</w:t>
            </w:r>
          </w:p>
        </w:tc>
      </w:tr>
    </w:tbl>
    <w:p w14:paraId="31437B82" w14:textId="77777777" w:rsidR="00A1537F" w:rsidRDefault="00A1537F" w:rsidP="00E91E47">
      <w:pPr>
        <w:pStyle w:val="CPE-SectionHeading"/>
        <w:spacing w:before="0" w:after="0" w:line="240" w:lineRule="auto"/>
        <w:rPr>
          <w:rFonts w:ascii="DM Sans" w:hAnsi="DM Sans"/>
          <w:color w:val="0072CE" w:themeColor="text1"/>
          <w:sz w:val="24"/>
          <w:szCs w:val="24"/>
        </w:rPr>
      </w:pPr>
    </w:p>
    <w:p w14:paraId="44702CFE" w14:textId="77777777" w:rsidR="00903CD2" w:rsidRDefault="00903CD2" w:rsidP="00E91E47">
      <w:pPr>
        <w:pStyle w:val="CPE-SectionHeading"/>
        <w:spacing w:before="0" w:after="0" w:line="240" w:lineRule="auto"/>
        <w:rPr>
          <w:rFonts w:ascii="DM Sans" w:hAnsi="DM Sans"/>
          <w:color w:val="0072CE" w:themeColor="text1"/>
          <w:sz w:val="24"/>
          <w:szCs w:val="24"/>
        </w:rPr>
      </w:pPr>
    </w:p>
    <w:p w14:paraId="6DDD410E" w14:textId="77777777" w:rsidR="00903CD2" w:rsidRDefault="00903CD2" w:rsidP="00E91E47">
      <w:pPr>
        <w:pStyle w:val="CPE-SectionHeading"/>
        <w:spacing w:before="0" w:after="0" w:line="240" w:lineRule="auto"/>
        <w:rPr>
          <w:rFonts w:ascii="DM Sans" w:hAnsi="DM Sans"/>
          <w:color w:val="0072CE" w:themeColor="text1"/>
          <w:sz w:val="24"/>
          <w:szCs w:val="24"/>
        </w:rPr>
      </w:pPr>
    </w:p>
    <w:p w14:paraId="469D7676" w14:textId="77777777" w:rsidR="00903CD2" w:rsidRPr="00395F5E" w:rsidRDefault="00903CD2" w:rsidP="00E91E47">
      <w:pPr>
        <w:pStyle w:val="CPE-SectionHeading"/>
        <w:spacing w:before="0" w:after="0" w:line="240" w:lineRule="auto"/>
        <w:rPr>
          <w:rFonts w:ascii="DM Sans" w:hAnsi="DM Sans"/>
          <w:color w:val="0072CE" w:themeColor="text1"/>
          <w:sz w:val="24"/>
          <w:szCs w:val="24"/>
        </w:rPr>
      </w:pPr>
    </w:p>
    <w:tbl>
      <w:tblPr>
        <w:tblStyle w:val="TableGrid"/>
        <w:tblW w:w="0" w:type="auto"/>
        <w:tblLook w:val="04A0" w:firstRow="1" w:lastRow="0" w:firstColumn="1" w:lastColumn="0" w:noHBand="0" w:noVBand="1"/>
      </w:tblPr>
      <w:tblGrid>
        <w:gridCol w:w="3954"/>
        <w:gridCol w:w="4215"/>
        <w:gridCol w:w="1685"/>
      </w:tblGrid>
      <w:tr w:rsidR="00390E55" w:rsidRPr="00395F5E" w14:paraId="0B756B0F" w14:textId="77777777" w:rsidTr="44DD6714">
        <w:trPr>
          <w:trHeight w:val="20"/>
        </w:trPr>
        <w:tc>
          <w:tcPr>
            <w:tcW w:w="3954" w:type="dxa"/>
            <w:tcBorders>
              <w:right w:val="single" w:sz="4" w:space="0" w:color="auto"/>
            </w:tcBorders>
            <w:shd w:val="clear" w:color="auto" w:fill="FF6D3A" w:themeFill="accent1"/>
          </w:tcPr>
          <w:p w14:paraId="0B3A987C" w14:textId="77777777" w:rsidR="00390E55" w:rsidRPr="00395F5E" w:rsidRDefault="00390E55" w:rsidP="00E91E47">
            <w:pPr>
              <w:spacing w:before="0" w:after="0" w:line="240" w:lineRule="auto"/>
              <w:jc w:val="center"/>
              <w:rPr>
                <w:rFonts w:ascii="DM Sans" w:hAnsi="DM Sans"/>
                <w:b/>
                <w:color w:val="FFFFFF" w:themeColor="background2"/>
                <w:sz w:val="28"/>
                <w:szCs w:val="28"/>
              </w:rPr>
            </w:pPr>
            <w:r w:rsidRPr="00395F5E">
              <w:rPr>
                <w:rFonts w:ascii="DM Sans" w:hAnsi="DM Sans"/>
                <w:b/>
                <w:color w:val="FFFFFF" w:themeColor="background2"/>
                <w:sz w:val="28"/>
                <w:szCs w:val="28"/>
              </w:rPr>
              <w:t>Point Covered</w:t>
            </w:r>
          </w:p>
        </w:tc>
        <w:tc>
          <w:tcPr>
            <w:tcW w:w="4215" w:type="dxa"/>
            <w:tcBorders>
              <w:left w:val="single" w:sz="4" w:space="0" w:color="auto"/>
            </w:tcBorders>
            <w:shd w:val="clear" w:color="auto" w:fill="FF6D3A" w:themeFill="accent1"/>
            <w:vAlign w:val="center"/>
          </w:tcPr>
          <w:p w14:paraId="61F883F8" w14:textId="77777777" w:rsidR="00390E55" w:rsidRPr="00395F5E" w:rsidRDefault="00390E55" w:rsidP="00E91E47">
            <w:pPr>
              <w:spacing w:before="0" w:after="0" w:line="240" w:lineRule="auto"/>
              <w:jc w:val="center"/>
              <w:rPr>
                <w:rFonts w:ascii="DM Sans" w:hAnsi="DM Sans"/>
                <w:b/>
                <w:color w:val="FFFFFF" w:themeColor="background2"/>
                <w:sz w:val="28"/>
                <w:szCs w:val="28"/>
              </w:rPr>
            </w:pPr>
            <w:r w:rsidRPr="00395F5E">
              <w:rPr>
                <w:rFonts w:ascii="DM Sans" w:hAnsi="DM Sans"/>
                <w:b/>
                <w:color w:val="FFFFFF" w:themeColor="background2"/>
                <w:sz w:val="28"/>
                <w:szCs w:val="28"/>
              </w:rPr>
              <w:t>Action or Notes</w:t>
            </w:r>
          </w:p>
        </w:tc>
        <w:tc>
          <w:tcPr>
            <w:tcW w:w="1685" w:type="dxa"/>
            <w:tcBorders>
              <w:left w:val="single" w:sz="4" w:space="0" w:color="auto"/>
            </w:tcBorders>
            <w:shd w:val="clear" w:color="auto" w:fill="FF6D3A" w:themeFill="accent1"/>
          </w:tcPr>
          <w:p w14:paraId="15EBA068" w14:textId="086A3374" w:rsidR="00390E55" w:rsidRPr="00395F5E" w:rsidRDefault="00E91E47" w:rsidP="00E91E47">
            <w:pPr>
              <w:spacing w:before="0" w:after="0" w:line="240" w:lineRule="auto"/>
              <w:jc w:val="center"/>
              <w:rPr>
                <w:rFonts w:ascii="DM Sans" w:hAnsi="DM Sans"/>
                <w:b/>
                <w:sz w:val="28"/>
                <w:szCs w:val="28"/>
              </w:rPr>
            </w:pPr>
            <w:r w:rsidRPr="00E91E47">
              <w:rPr>
                <w:rFonts w:ascii="DM Sans" w:hAnsi="DM Sans"/>
                <w:b/>
                <w:color w:val="FFFFFF" w:themeColor="background2"/>
                <w:sz w:val="28"/>
                <w:szCs w:val="28"/>
              </w:rPr>
              <w:t>RAG</w:t>
            </w:r>
          </w:p>
        </w:tc>
      </w:tr>
      <w:tr w:rsidR="00390E55" w:rsidRPr="00395F5E" w14:paraId="2C91D912" w14:textId="77777777" w:rsidTr="44DD6714">
        <w:trPr>
          <w:trHeight w:val="567"/>
        </w:trPr>
        <w:tc>
          <w:tcPr>
            <w:tcW w:w="9854" w:type="dxa"/>
            <w:gridSpan w:val="3"/>
            <w:shd w:val="clear" w:color="auto" w:fill="0072CE" w:themeFill="accent4"/>
            <w:vAlign w:val="center"/>
          </w:tcPr>
          <w:p w14:paraId="3298D78C" w14:textId="0C8AF707" w:rsidR="00390E55" w:rsidRPr="00395F5E" w:rsidRDefault="005E4E1A" w:rsidP="5ADCEA3A">
            <w:pPr>
              <w:spacing w:before="0" w:after="0" w:line="240" w:lineRule="auto"/>
              <w:jc w:val="center"/>
              <w:rPr>
                <w:rFonts w:ascii="DM Sans" w:hAnsi="DM Sans"/>
                <w:b/>
                <w:bCs/>
                <w:color w:val="FFFFFF" w:themeColor="background2"/>
                <w:sz w:val="28"/>
                <w:szCs w:val="28"/>
              </w:rPr>
            </w:pPr>
            <w:r>
              <w:rPr>
                <w:rFonts w:ascii="DM Sans" w:hAnsi="DM Sans"/>
                <w:b/>
                <w:bCs/>
                <w:color w:val="FFFFFF" w:themeColor="accent5"/>
                <w:sz w:val="28"/>
                <w:szCs w:val="28"/>
              </w:rPr>
              <w:t>CPS</w:t>
            </w:r>
            <w:r w:rsidR="7FE95629" w:rsidRPr="5ADCEA3A">
              <w:rPr>
                <w:rFonts w:ascii="DM Sans" w:hAnsi="DM Sans"/>
                <w:b/>
                <w:bCs/>
                <w:color w:val="FFFFFF" w:themeColor="accent5"/>
                <w:sz w:val="28"/>
                <w:szCs w:val="28"/>
              </w:rPr>
              <w:t xml:space="preserve"> </w:t>
            </w:r>
            <w:r w:rsidR="00390E55" w:rsidRPr="5ADCEA3A">
              <w:rPr>
                <w:rFonts w:ascii="DM Sans" w:hAnsi="DM Sans"/>
                <w:b/>
                <w:bCs/>
                <w:color w:val="FFFFFF" w:themeColor="accent5"/>
                <w:sz w:val="28"/>
                <w:szCs w:val="28"/>
              </w:rPr>
              <w:t>Consultation</w:t>
            </w:r>
          </w:p>
        </w:tc>
      </w:tr>
      <w:tr w:rsidR="00390E55" w:rsidRPr="00395F5E" w14:paraId="010ED346" w14:textId="77777777" w:rsidTr="00B77DF5">
        <w:trPr>
          <w:trHeight w:val="454"/>
        </w:trPr>
        <w:tc>
          <w:tcPr>
            <w:tcW w:w="3954" w:type="dxa"/>
            <w:vAlign w:val="center"/>
          </w:tcPr>
          <w:p w14:paraId="72415EC1" w14:textId="651DF248" w:rsidR="00390E55" w:rsidRPr="00395F5E" w:rsidRDefault="005E4E1A" w:rsidP="00E91E47">
            <w:pPr>
              <w:spacing w:before="0" w:after="0" w:line="240" w:lineRule="auto"/>
              <w:rPr>
                <w:rFonts w:ascii="DM Sans" w:hAnsi="DM Sans"/>
                <w:sz w:val="24"/>
                <w:szCs w:val="24"/>
              </w:rPr>
            </w:pPr>
            <w:r>
              <w:rPr>
                <w:rFonts w:ascii="DM Sans" w:hAnsi="DM Sans"/>
                <w:sz w:val="24"/>
                <w:szCs w:val="24"/>
              </w:rPr>
              <w:t xml:space="preserve">CPS </w:t>
            </w:r>
            <w:r w:rsidR="00390E55" w:rsidRPr="5ADCEA3A">
              <w:rPr>
                <w:rFonts w:ascii="DM Sans" w:hAnsi="DM Sans"/>
                <w:sz w:val="24"/>
                <w:szCs w:val="24"/>
              </w:rPr>
              <w:t xml:space="preserve">Consulted? </w:t>
            </w:r>
          </w:p>
        </w:tc>
        <w:tc>
          <w:tcPr>
            <w:tcW w:w="4215" w:type="dxa"/>
            <w:tcBorders>
              <w:bottom w:val="single" w:sz="4" w:space="0" w:color="auto"/>
            </w:tcBorders>
            <w:shd w:val="clear" w:color="auto" w:fill="auto"/>
            <w:vAlign w:val="center"/>
          </w:tcPr>
          <w:p w14:paraId="50DCFC70" w14:textId="3EF632BE" w:rsidR="00390E55" w:rsidRPr="00B77DF5" w:rsidRDefault="00130B4D" w:rsidP="00E91E47">
            <w:pPr>
              <w:spacing w:before="0" w:after="0" w:line="240" w:lineRule="auto"/>
              <w:rPr>
                <w:rFonts w:ascii="DM Sans" w:hAnsi="DM Sans"/>
                <w:i/>
                <w:iCs/>
                <w:sz w:val="24"/>
                <w:szCs w:val="24"/>
              </w:rPr>
            </w:pPr>
            <w:r w:rsidRPr="00B77DF5">
              <w:rPr>
                <w:rFonts w:ascii="DM Sans" w:hAnsi="DM Sans"/>
                <w:i/>
                <w:iCs/>
                <w:color w:val="00B050"/>
                <w:sz w:val="24"/>
                <w:szCs w:val="24"/>
              </w:rPr>
              <w:t xml:space="preserve">Yes </w:t>
            </w:r>
          </w:p>
        </w:tc>
        <w:tc>
          <w:tcPr>
            <w:tcW w:w="1685" w:type="dxa"/>
            <w:tcBorders>
              <w:bottom w:val="single" w:sz="4" w:space="0" w:color="auto"/>
            </w:tcBorders>
            <w:shd w:val="clear" w:color="auto" w:fill="92D050"/>
          </w:tcPr>
          <w:p w14:paraId="48CD24EF" w14:textId="77777777" w:rsidR="00390E55" w:rsidRPr="00395F5E" w:rsidRDefault="00390E55" w:rsidP="00E91E47">
            <w:pPr>
              <w:spacing w:before="0" w:after="0" w:line="240" w:lineRule="auto"/>
              <w:rPr>
                <w:rFonts w:ascii="DM Sans" w:hAnsi="DM Sans"/>
                <w:sz w:val="24"/>
                <w:szCs w:val="24"/>
              </w:rPr>
            </w:pPr>
          </w:p>
        </w:tc>
      </w:tr>
      <w:tr w:rsidR="00390E55" w:rsidRPr="00395F5E" w14:paraId="26D4F41C" w14:textId="77777777" w:rsidTr="00B77DF5">
        <w:trPr>
          <w:trHeight w:val="881"/>
        </w:trPr>
        <w:tc>
          <w:tcPr>
            <w:tcW w:w="3954" w:type="dxa"/>
            <w:vAlign w:val="center"/>
          </w:tcPr>
          <w:p w14:paraId="30273C9A" w14:textId="54B176CD" w:rsidR="00390E55" w:rsidRDefault="005E4E1A" w:rsidP="00E91E47">
            <w:pPr>
              <w:spacing w:before="0" w:after="0" w:line="240" w:lineRule="auto"/>
              <w:rPr>
                <w:rFonts w:ascii="DM Sans" w:hAnsi="DM Sans"/>
                <w:sz w:val="24"/>
                <w:szCs w:val="24"/>
              </w:rPr>
            </w:pPr>
            <w:r>
              <w:rPr>
                <w:rFonts w:ascii="DM Sans" w:hAnsi="DM Sans"/>
                <w:sz w:val="24"/>
                <w:szCs w:val="24"/>
              </w:rPr>
              <w:t xml:space="preserve">CPS </w:t>
            </w:r>
            <w:r w:rsidR="00390E55" w:rsidRPr="5ADCEA3A">
              <w:rPr>
                <w:rFonts w:ascii="DM Sans" w:hAnsi="DM Sans"/>
                <w:sz w:val="24"/>
                <w:szCs w:val="24"/>
              </w:rPr>
              <w:t>Consulted with sufficient time to comment?</w:t>
            </w:r>
          </w:p>
          <w:p w14:paraId="30CBCDDE" w14:textId="41E84497" w:rsidR="005011AD" w:rsidRPr="00395F5E" w:rsidRDefault="005011AD" w:rsidP="00E91E47">
            <w:pPr>
              <w:spacing w:before="0" w:after="0" w:line="240" w:lineRule="auto"/>
              <w:rPr>
                <w:rFonts w:ascii="DM Sans" w:hAnsi="DM Sans"/>
                <w:sz w:val="24"/>
                <w:szCs w:val="24"/>
              </w:rPr>
            </w:pPr>
            <w:r>
              <w:rPr>
                <w:rFonts w:ascii="DM Sans" w:hAnsi="DM Sans"/>
                <w:sz w:val="24"/>
                <w:szCs w:val="24"/>
              </w:rPr>
              <w:t xml:space="preserve">(3 months for a service specification and </w:t>
            </w:r>
            <w:r w:rsidR="00EE2D12">
              <w:rPr>
                <w:rFonts w:ascii="DM Sans" w:hAnsi="DM Sans"/>
                <w:sz w:val="24"/>
                <w:szCs w:val="24"/>
              </w:rPr>
              <w:t>4</w:t>
            </w:r>
            <w:r>
              <w:rPr>
                <w:rFonts w:ascii="DM Sans" w:hAnsi="DM Sans"/>
                <w:sz w:val="24"/>
                <w:szCs w:val="24"/>
              </w:rPr>
              <w:t xml:space="preserve"> months for a PGD)</w:t>
            </w:r>
          </w:p>
        </w:tc>
        <w:tc>
          <w:tcPr>
            <w:tcW w:w="4215" w:type="dxa"/>
            <w:shd w:val="clear" w:color="auto" w:fill="auto"/>
            <w:vAlign w:val="center"/>
          </w:tcPr>
          <w:p w14:paraId="14412AA1" w14:textId="77777777" w:rsidR="00390E55" w:rsidRPr="00B77DF5" w:rsidRDefault="00130B4D" w:rsidP="00E91E47">
            <w:pPr>
              <w:spacing w:before="0" w:after="0" w:line="240" w:lineRule="auto"/>
              <w:rPr>
                <w:rFonts w:ascii="DM Sans" w:hAnsi="DM Sans"/>
                <w:i/>
                <w:iCs/>
                <w:color w:val="00B050"/>
                <w:sz w:val="24"/>
                <w:szCs w:val="24"/>
              </w:rPr>
            </w:pPr>
            <w:r w:rsidRPr="00B77DF5">
              <w:rPr>
                <w:rFonts w:ascii="DM Sans" w:hAnsi="DM Sans"/>
                <w:i/>
                <w:iCs/>
                <w:color w:val="00B050"/>
                <w:sz w:val="24"/>
                <w:szCs w:val="24"/>
              </w:rPr>
              <w:t>Yes</w:t>
            </w:r>
          </w:p>
          <w:p w14:paraId="15A58249" w14:textId="10E679CF" w:rsidR="001D2194" w:rsidRPr="00B77DF5" w:rsidRDefault="001D2194" w:rsidP="00E91E47">
            <w:pPr>
              <w:spacing w:before="0" w:after="0" w:line="240" w:lineRule="auto"/>
              <w:rPr>
                <w:rFonts w:ascii="DM Sans" w:hAnsi="DM Sans"/>
                <w:i/>
                <w:iCs/>
                <w:sz w:val="24"/>
                <w:szCs w:val="24"/>
              </w:rPr>
            </w:pPr>
            <w:r w:rsidRPr="00B77DF5">
              <w:rPr>
                <w:rFonts w:ascii="DM Sans" w:hAnsi="DM Sans"/>
                <w:i/>
                <w:iCs/>
                <w:color w:val="CB00BA" w:themeColor="accent2"/>
                <w:sz w:val="24"/>
                <w:szCs w:val="24"/>
              </w:rPr>
              <w:t>Draft SLA received July 2025</w:t>
            </w:r>
          </w:p>
        </w:tc>
        <w:tc>
          <w:tcPr>
            <w:tcW w:w="1685" w:type="dxa"/>
            <w:shd w:val="clear" w:color="auto" w:fill="92D050"/>
          </w:tcPr>
          <w:p w14:paraId="0983F830" w14:textId="77777777" w:rsidR="00390E55" w:rsidRPr="00395F5E" w:rsidRDefault="00390E55" w:rsidP="00E91E47">
            <w:pPr>
              <w:spacing w:before="0" w:after="0" w:line="240" w:lineRule="auto"/>
              <w:rPr>
                <w:rFonts w:ascii="DM Sans" w:hAnsi="DM Sans"/>
                <w:sz w:val="24"/>
                <w:szCs w:val="24"/>
              </w:rPr>
            </w:pPr>
          </w:p>
        </w:tc>
      </w:tr>
      <w:tr w:rsidR="00390E55" w:rsidRPr="00395F5E" w14:paraId="390C4873" w14:textId="77777777" w:rsidTr="44DD6714">
        <w:trPr>
          <w:trHeight w:val="567"/>
        </w:trPr>
        <w:tc>
          <w:tcPr>
            <w:tcW w:w="9854" w:type="dxa"/>
            <w:gridSpan w:val="3"/>
            <w:shd w:val="clear" w:color="auto" w:fill="0072CE" w:themeFill="accent4"/>
            <w:vAlign w:val="center"/>
          </w:tcPr>
          <w:p w14:paraId="52A5ADE0" w14:textId="77777777" w:rsidR="00390E55" w:rsidRPr="00B77DF5" w:rsidRDefault="00390E55" w:rsidP="00E91E47">
            <w:pPr>
              <w:spacing w:before="0" w:after="0" w:line="240" w:lineRule="auto"/>
              <w:jc w:val="center"/>
              <w:rPr>
                <w:rFonts w:ascii="DM Sans" w:hAnsi="DM Sans"/>
                <w:b/>
                <w:i/>
                <w:iCs/>
                <w:color w:val="FFFFFF" w:themeColor="background2"/>
                <w:sz w:val="24"/>
                <w:szCs w:val="24"/>
              </w:rPr>
            </w:pPr>
            <w:r w:rsidRPr="00B77DF5">
              <w:rPr>
                <w:rFonts w:ascii="DM Sans" w:hAnsi="DM Sans"/>
                <w:b/>
                <w:i/>
                <w:iCs/>
                <w:color w:val="FFFFFF" w:themeColor="background2"/>
                <w:sz w:val="28"/>
                <w:szCs w:val="28"/>
              </w:rPr>
              <w:t>Remuneration</w:t>
            </w:r>
          </w:p>
        </w:tc>
      </w:tr>
      <w:tr w:rsidR="00390E55" w:rsidRPr="00395F5E" w14:paraId="22038100" w14:textId="77777777" w:rsidTr="00B77DF5">
        <w:trPr>
          <w:trHeight w:val="284"/>
        </w:trPr>
        <w:tc>
          <w:tcPr>
            <w:tcW w:w="3954" w:type="dxa"/>
            <w:vAlign w:val="center"/>
          </w:tcPr>
          <w:p w14:paraId="27442C4F" w14:textId="21634910"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Does remuneration include/cover set up costs</w:t>
            </w:r>
            <w:r w:rsidR="00FB198A">
              <w:rPr>
                <w:rFonts w:ascii="DM Sans" w:hAnsi="DM Sans"/>
                <w:sz w:val="24"/>
                <w:szCs w:val="24"/>
              </w:rPr>
              <w:t xml:space="preserve"> and payment for attendance at required training events?</w:t>
            </w:r>
          </w:p>
        </w:tc>
        <w:tc>
          <w:tcPr>
            <w:tcW w:w="4215" w:type="dxa"/>
            <w:tcBorders>
              <w:bottom w:val="single" w:sz="4" w:space="0" w:color="auto"/>
            </w:tcBorders>
            <w:shd w:val="clear" w:color="auto" w:fill="auto"/>
            <w:vAlign w:val="center"/>
          </w:tcPr>
          <w:p w14:paraId="226FA012" w14:textId="25346EA4" w:rsidR="00FB198A" w:rsidRPr="00B77DF5" w:rsidRDefault="00AD4969" w:rsidP="00E91E47">
            <w:pPr>
              <w:spacing w:before="0" w:after="0" w:line="240" w:lineRule="auto"/>
              <w:rPr>
                <w:rFonts w:ascii="DM Sans" w:hAnsi="DM Sans"/>
                <w:i/>
                <w:iCs/>
                <w:color w:val="00B050"/>
                <w:sz w:val="24"/>
                <w:szCs w:val="24"/>
              </w:rPr>
            </w:pPr>
            <w:r w:rsidRPr="00B77DF5">
              <w:rPr>
                <w:rFonts w:ascii="DM Sans" w:hAnsi="DM Sans"/>
                <w:i/>
                <w:iCs/>
                <w:color w:val="00B050"/>
                <w:sz w:val="24"/>
                <w:szCs w:val="24"/>
              </w:rPr>
              <w:t>Yes</w:t>
            </w:r>
          </w:p>
          <w:p w14:paraId="7D64A5F1" w14:textId="0177E9FA" w:rsidR="001D2194" w:rsidRPr="00B77DF5" w:rsidRDefault="00AD4969" w:rsidP="00E91E47">
            <w:pPr>
              <w:spacing w:before="0" w:after="0" w:line="240" w:lineRule="auto"/>
              <w:rPr>
                <w:rFonts w:ascii="DM Sans" w:hAnsi="DM Sans"/>
                <w:i/>
                <w:iCs/>
                <w:color w:val="CB00BA" w:themeColor="accent2"/>
                <w:sz w:val="24"/>
                <w:szCs w:val="24"/>
              </w:rPr>
            </w:pPr>
            <w:r w:rsidRPr="00B77DF5">
              <w:rPr>
                <w:rFonts w:ascii="DM Sans" w:hAnsi="DM Sans"/>
                <w:i/>
                <w:iCs/>
                <w:color w:val="CB00BA" w:themeColor="accent2"/>
                <w:sz w:val="24"/>
                <w:szCs w:val="24"/>
              </w:rPr>
              <w:t>Appendix 1 – Please provide a quote to deliver this service, this quote should include all staffing, equipment and other applicable costs</w:t>
            </w:r>
          </w:p>
        </w:tc>
        <w:tc>
          <w:tcPr>
            <w:tcW w:w="1685" w:type="dxa"/>
            <w:tcBorders>
              <w:bottom w:val="single" w:sz="4" w:space="0" w:color="auto"/>
            </w:tcBorders>
            <w:shd w:val="clear" w:color="auto" w:fill="92D050"/>
          </w:tcPr>
          <w:p w14:paraId="193F0730" w14:textId="047F3A1A" w:rsidR="00390E55" w:rsidRPr="00395F5E" w:rsidRDefault="00390E55" w:rsidP="44DD6714">
            <w:pPr>
              <w:spacing w:before="0" w:after="0" w:line="240" w:lineRule="auto"/>
              <w:rPr>
                <w:rFonts w:ascii="DM Sans" w:hAnsi="DM Sans"/>
                <w:color w:val="auto"/>
                <w:sz w:val="24"/>
                <w:szCs w:val="24"/>
              </w:rPr>
            </w:pPr>
          </w:p>
        </w:tc>
      </w:tr>
      <w:tr w:rsidR="00FB198A" w:rsidRPr="00395F5E" w14:paraId="7C608BBE" w14:textId="77777777" w:rsidTr="00B77DF5">
        <w:trPr>
          <w:trHeight w:val="284"/>
        </w:trPr>
        <w:tc>
          <w:tcPr>
            <w:tcW w:w="3954" w:type="dxa"/>
            <w:vAlign w:val="center"/>
          </w:tcPr>
          <w:p w14:paraId="2CA2DD3F" w14:textId="1E4BBE90" w:rsidR="00FB198A" w:rsidRPr="00395F5E" w:rsidRDefault="00FB198A" w:rsidP="00E91E47">
            <w:pPr>
              <w:spacing w:before="0" w:after="0" w:line="240" w:lineRule="auto"/>
              <w:rPr>
                <w:rFonts w:ascii="DM Sans" w:hAnsi="DM Sans"/>
                <w:sz w:val="24"/>
                <w:szCs w:val="24"/>
              </w:rPr>
            </w:pPr>
            <w:r>
              <w:rPr>
                <w:rFonts w:ascii="DM Sans" w:hAnsi="DM Sans"/>
                <w:sz w:val="24"/>
                <w:szCs w:val="24"/>
              </w:rPr>
              <w:t>Does remuneration include consumable costs?</w:t>
            </w:r>
          </w:p>
        </w:tc>
        <w:tc>
          <w:tcPr>
            <w:tcW w:w="4215" w:type="dxa"/>
            <w:tcBorders>
              <w:bottom w:val="single" w:sz="4" w:space="0" w:color="auto"/>
            </w:tcBorders>
            <w:shd w:val="clear" w:color="auto" w:fill="auto"/>
            <w:vAlign w:val="center"/>
          </w:tcPr>
          <w:p w14:paraId="37C71772" w14:textId="1533C443" w:rsidR="00FB198A" w:rsidRPr="00B77DF5" w:rsidRDefault="00FB198A" w:rsidP="00FB198A">
            <w:pPr>
              <w:spacing w:before="0" w:after="0" w:line="240" w:lineRule="auto"/>
              <w:rPr>
                <w:rFonts w:ascii="DM Sans" w:hAnsi="DM Sans"/>
                <w:i/>
                <w:iCs/>
                <w:color w:val="00B050"/>
                <w:sz w:val="24"/>
                <w:szCs w:val="24"/>
              </w:rPr>
            </w:pPr>
            <w:r w:rsidRPr="00B77DF5">
              <w:rPr>
                <w:rFonts w:ascii="DM Sans" w:hAnsi="DM Sans"/>
                <w:i/>
                <w:iCs/>
                <w:color w:val="00B050"/>
                <w:sz w:val="24"/>
                <w:szCs w:val="24"/>
              </w:rPr>
              <w:t>Yes</w:t>
            </w:r>
          </w:p>
          <w:p w14:paraId="7F0E84D0" w14:textId="6C1626CD" w:rsidR="00FB198A" w:rsidRPr="00B77DF5" w:rsidRDefault="001D2194" w:rsidP="00FB198A">
            <w:pPr>
              <w:spacing w:before="0" w:after="0" w:line="240" w:lineRule="auto"/>
              <w:rPr>
                <w:rFonts w:ascii="DM Sans" w:hAnsi="DM Sans"/>
                <w:i/>
                <w:iCs/>
                <w:color w:val="00B050"/>
                <w:sz w:val="24"/>
                <w:szCs w:val="24"/>
              </w:rPr>
            </w:pPr>
            <w:r w:rsidRPr="00B77DF5">
              <w:rPr>
                <w:rFonts w:ascii="DM Sans" w:hAnsi="DM Sans"/>
                <w:i/>
                <w:iCs/>
                <w:color w:val="CB00BA" w:themeColor="accent2"/>
                <w:sz w:val="24"/>
                <w:szCs w:val="24"/>
              </w:rPr>
              <w:t>Appendix 1 – Please provide a quote to deliver this service, this quote should include all staffing, equipment and other applicable costs</w:t>
            </w:r>
          </w:p>
        </w:tc>
        <w:tc>
          <w:tcPr>
            <w:tcW w:w="1685" w:type="dxa"/>
            <w:tcBorders>
              <w:bottom w:val="single" w:sz="4" w:space="0" w:color="auto"/>
            </w:tcBorders>
            <w:shd w:val="clear" w:color="auto" w:fill="92D050"/>
          </w:tcPr>
          <w:p w14:paraId="6B0A11FA" w14:textId="712BDC12" w:rsidR="00FB198A" w:rsidRPr="00395F5E" w:rsidRDefault="00FB198A" w:rsidP="44DD6714">
            <w:pPr>
              <w:spacing w:before="0" w:after="0" w:line="240" w:lineRule="auto"/>
              <w:rPr>
                <w:rFonts w:ascii="DM Sans" w:hAnsi="DM Sans"/>
                <w:color w:val="auto"/>
                <w:sz w:val="24"/>
                <w:szCs w:val="24"/>
              </w:rPr>
            </w:pPr>
          </w:p>
        </w:tc>
      </w:tr>
      <w:tr w:rsidR="00390E55" w:rsidRPr="00395F5E" w14:paraId="10AC82BE" w14:textId="77777777" w:rsidTr="00FC68A4">
        <w:trPr>
          <w:trHeight w:val="284"/>
        </w:trPr>
        <w:tc>
          <w:tcPr>
            <w:tcW w:w="3954" w:type="dxa"/>
            <w:vAlign w:val="center"/>
          </w:tcPr>
          <w:p w14:paraId="7B789831" w14:textId="77777777" w:rsidR="00390E55" w:rsidRPr="00EE2D12" w:rsidRDefault="00390E55" w:rsidP="00E91E47">
            <w:pPr>
              <w:spacing w:before="0" w:after="0" w:line="240" w:lineRule="auto"/>
              <w:rPr>
                <w:rFonts w:ascii="DM Sans" w:hAnsi="DM Sans"/>
                <w:sz w:val="24"/>
                <w:szCs w:val="24"/>
              </w:rPr>
            </w:pPr>
            <w:r w:rsidRPr="00EE2D12">
              <w:rPr>
                <w:rFonts w:ascii="DM Sans" w:hAnsi="DM Sans"/>
                <w:sz w:val="24"/>
                <w:szCs w:val="24"/>
              </w:rPr>
              <w:t>Is VAT treatment considered?</w:t>
            </w:r>
          </w:p>
        </w:tc>
        <w:tc>
          <w:tcPr>
            <w:tcW w:w="4215" w:type="dxa"/>
            <w:tcBorders>
              <w:bottom w:val="single" w:sz="4" w:space="0" w:color="auto"/>
            </w:tcBorders>
            <w:shd w:val="clear" w:color="auto" w:fill="auto"/>
            <w:vAlign w:val="center"/>
          </w:tcPr>
          <w:p w14:paraId="78447B8B" w14:textId="77777777" w:rsidR="00390E55" w:rsidRPr="00B77DF5" w:rsidRDefault="00EE2D12" w:rsidP="00E91E47">
            <w:pPr>
              <w:spacing w:before="0" w:after="0" w:line="240" w:lineRule="auto"/>
              <w:rPr>
                <w:rFonts w:ascii="DM Sans" w:hAnsi="DM Sans"/>
                <w:i/>
                <w:iCs/>
                <w:sz w:val="24"/>
                <w:szCs w:val="24"/>
              </w:rPr>
            </w:pPr>
            <w:r w:rsidRPr="00B77DF5">
              <w:rPr>
                <w:rFonts w:ascii="DM Sans" w:hAnsi="DM Sans"/>
                <w:i/>
                <w:iCs/>
                <w:color w:val="FF0000"/>
                <w:sz w:val="24"/>
                <w:szCs w:val="24"/>
              </w:rPr>
              <w:t>No</w:t>
            </w:r>
            <w:r w:rsidRPr="00B77DF5">
              <w:rPr>
                <w:rFonts w:ascii="DM Sans" w:hAnsi="DM Sans"/>
                <w:i/>
                <w:iCs/>
                <w:sz w:val="24"/>
                <w:szCs w:val="24"/>
              </w:rPr>
              <w:t xml:space="preserve"> </w:t>
            </w:r>
          </w:p>
          <w:p w14:paraId="5C737CAC" w14:textId="373658F6" w:rsidR="001D2194" w:rsidRPr="00B77DF5" w:rsidRDefault="001D2194" w:rsidP="00E91E47">
            <w:pPr>
              <w:spacing w:before="0" w:after="0" w:line="240" w:lineRule="auto"/>
              <w:rPr>
                <w:rFonts w:ascii="DM Sans" w:hAnsi="DM Sans"/>
                <w:i/>
                <w:iCs/>
                <w:sz w:val="24"/>
                <w:szCs w:val="24"/>
              </w:rPr>
            </w:pPr>
            <w:r w:rsidRPr="00B77DF5">
              <w:rPr>
                <w:rFonts w:ascii="DM Sans" w:hAnsi="DM Sans"/>
                <w:i/>
                <w:iCs/>
                <w:color w:val="CB00BA" w:themeColor="accent2"/>
                <w:sz w:val="24"/>
                <w:szCs w:val="24"/>
              </w:rPr>
              <w:t>The document does not explicitly mention VAT treatment or how VAT should be applied to services provided</w:t>
            </w:r>
          </w:p>
        </w:tc>
        <w:tc>
          <w:tcPr>
            <w:tcW w:w="1685" w:type="dxa"/>
            <w:tcBorders>
              <w:bottom w:val="single" w:sz="4" w:space="0" w:color="auto"/>
            </w:tcBorders>
            <w:shd w:val="clear" w:color="auto" w:fill="FF0000"/>
          </w:tcPr>
          <w:p w14:paraId="5582A97A" w14:textId="16024C0A" w:rsidR="00390E55" w:rsidRPr="00FC68A4" w:rsidRDefault="00390E55" w:rsidP="44DD6714">
            <w:pPr>
              <w:spacing w:before="0" w:after="0" w:line="240" w:lineRule="auto"/>
              <w:rPr>
                <w:rFonts w:ascii="DM Sans" w:hAnsi="DM Sans"/>
                <w:color w:val="FF0000"/>
                <w:sz w:val="24"/>
                <w:szCs w:val="24"/>
              </w:rPr>
            </w:pPr>
          </w:p>
        </w:tc>
      </w:tr>
      <w:tr w:rsidR="00390E55" w:rsidRPr="00395F5E" w14:paraId="17A3C67C" w14:textId="77777777" w:rsidTr="00B77DF5">
        <w:trPr>
          <w:trHeight w:val="1412"/>
        </w:trPr>
        <w:tc>
          <w:tcPr>
            <w:tcW w:w="3954" w:type="dxa"/>
            <w:vAlign w:val="center"/>
          </w:tcPr>
          <w:p w14:paraId="45206932"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Does the payment structure use a system that is suitable for all contractors and are the payment terms acceptable?</w:t>
            </w:r>
          </w:p>
        </w:tc>
        <w:tc>
          <w:tcPr>
            <w:tcW w:w="4215" w:type="dxa"/>
            <w:shd w:val="clear" w:color="auto" w:fill="auto"/>
            <w:vAlign w:val="center"/>
          </w:tcPr>
          <w:p w14:paraId="49716C53" w14:textId="2910D2CF" w:rsidR="00130B4D" w:rsidRPr="00B77DF5" w:rsidRDefault="00130B4D" w:rsidP="00E91E47">
            <w:pPr>
              <w:spacing w:before="0" w:after="0" w:line="240" w:lineRule="auto"/>
              <w:rPr>
                <w:rFonts w:ascii="DM Sans" w:hAnsi="DM Sans"/>
                <w:i/>
                <w:iCs/>
                <w:sz w:val="24"/>
                <w:szCs w:val="24"/>
              </w:rPr>
            </w:pPr>
            <w:r w:rsidRPr="00B77DF5">
              <w:rPr>
                <w:rFonts w:ascii="DM Sans" w:hAnsi="DM Sans"/>
                <w:i/>
                <w:iCs/>
                <w:color w:val="00B050"/>
                <w:sz w:val="24"/>
                <w:szCs w:val="24"/>
              </w:rPr>
              <w:t>Yes</w:t>
            </w:r>
            <w:r w:rsidRPr="00B77DF5">
              <w:rPr>
                <w:rFonts w:ascii="DM Sans" w:hAnsi="DM Sans"/>
                <w:i/>
                <w:iCs/>
                <w:sz w:val="24"/>
                <w:szCs w:val="24"/>
              </w:rPr>
              <w:t xml:space="preserve"> </w:t>
            </w:r>
          </w:p>
          <w:p w14:paraId="1C32DD37" w14:textId="31FDE24B" w:rsidR="00130B4D" w:rsidRPr="00B77DF5" w:rsidRDefault="003F389D" w:rsidP="00E91E47">
            <w:pPr>
              <w:spacing w:before="0" w:after="0" w:line="240" w:lineRule="auto"/>
              <w:rPr>
                <w:rFonts w:ascii="DM Sans" w:hAnsi="DM Sans"/>
                <w:i/>
                <w:iCs/>
                <w:color w:val="CB00BA" w:themeColor="accent2"/>
                <w:sz w:val="24"/>
                <w:szCs w:val="24"/>
              </w:rPr>
            </w:pPr>
            <w:proofErr w:type="spellStart"/>
            <w:r w:rsidRPr="00B77DF5">
              <w:rPr>
                <w:rFonts w:ascii="DM Sans" w:hAnsi="DM Sans"/>
                <w:i/>
                <w:iCs/>
                <w:color w:val="CB00BA" w:themeColor="accent2"/>
                <w:sz w:val="24"/>
                <w:szCs w:val="24"/>
              </w:rPr>
              <w:t>PharmOutcomes</w:t>
            </w:r>
            <w:proofErr w:type="spellEnd"/>
            <w:r w:rsidRPr="00B77DF5">
              <w:rPr>
                <w:rFonts w:ascii="DM Sans" w:hAnsi="DM Sans"/>
                <w:i/>
                <w:iCs/>
                <w:color w:val="CB00BA" w:themeColor="accent2"/>
                <w:sz w:val="24"/>
                <w:szCs w:val="24"/>
              </w:rPr>
              <w:t xml:space="preserve"> is used</w:t>
            </w:r>
          </w:p>
          <w:p w14:paraId="03586B71" w14:textId="6132A6F3" w:rsidR="00130B4D" w:rsidRPr="00B77DF5" w:rsidRDefault="00130B4D" w:rsidP="001D2194">
            <w:pPr>
              <w:spacing w:before="0" w:after="0" w:line="240" w:lineRule="auto"/>
              <w:rPr>
                <w:rFonts w:ascii="DM Sans" w:hAnsi="DM Sans"/>
                <w:i/>
                <w:iCs/>
                <w:sz w:val="24"/>
                <w:szCs w:val="24"/>
              </w:rPr>
            </w:pPr>
          </w:p>
        </w:tc>
        <w:tc>
          <w:tcPr>
            <w:tcW w:w="1685" w:type="dxa"/>
            <w:shd w:val="clear" w:color="auto" w:fill="92D050"/>
          </w:tcPr>
          <w:p w14:paraId="721E8366" w14:textId="77777777" w:rsidR="00390E55" w:rsidRPr="00395F5E" w:rsidRDefault="00390E55" w:rsidP="44DD6714">
            <w:pPr>
              <w:spacing w:before="0" w:after="0" w:line="240" w:lineRule="auto"/>
              <w:rPr>
                <w:rFonts w:ascii="DM Sans" w:hAnsi="DM Sans"/>
                <w:color w:val="auto"/>
                <w:sz w:val="24"/>
                <w:szCs w:val="24"/>
              </w:rPr>
            </w:pPr>
          </w:p>
        </w:tc>
      </w:tr>
      <w:tr w:rsidR="00390E55" w:rsidRPr="00395F5E" w14:paraId="50C3E750" w14:textId="77777777" w:rsidTr="00FC68A4">
        <w:trPr>
          <w:trHeight w:val="467"/>
        </w:trPr>
        <w:tc>
          <w:tcPr>
            <w:tcW w:w="3954" w:type="dxa"/>
            <w:vAlign w:val="center"/>
          </w:tcPr>
          <w:p w14:paraId="01024237"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Where equipment is required, who provides/calibrates/services this? If contractor, does remuneration sufficiently cover the cost of this?</w:t>
            </w:r>
          </w:p>
        </w:tc>
        <w:tc>
          <w:tcPr>
            <w:tcW w:w="4215" w:type="dxa"/>
            <w:shd w:val="clear" w:color="auto" w:fill="auto"/>
            <w:vAlign w:val="center"/>
          </w:tcPr>
          <w:p w14:paraId="25055435" w14:textId="305C8A4A" w:rsidR="00130B4D" w:rsidRPr="00B77DF5" w:rsidRDefault="00130B4D" w:rsidP="00E91E47">
            <w:pPr>
              <w:spacing w:before="0" w:after="0" w:line="240" w:lineRule="auto"/>
              <w:rPr>
                <w:rFonts w:ascii="DM Sans" w:hAnsi="DM Sans"/>
                <w:i/>
                <w:iCs/>
                <w:color w:val="FF0000"/>
                <w:sz w:val="24"/>
                <w:szCs w:val="24"/>
              </w:rPr>
            </w:pPr>
            <w:r w:rsidRPr="00B77DF5">
              <w:rPr>
                <w:rFonts w:ascii="DM Sans" w:hAnsi="DM Sans"/>
                <w:i/>
                <w:iCs/>
                <w:color w:val="FF0000"/>
                <w:sz w:val="24"/>
                <w:szCs w:val="24"/>
              </w:rPr>
              <w:t>No, the commissioner does not provide equipment</w:t>
            </w:r>
            <w:r w:rsidR="003F389D" w:rsidRPr="00B77DF5">
              <w:rPr>
                <w:rFonts w:ascii="DM Sans" w:hAnsi="DM Sans"/>
                <w:i/>
                <w:iCs/>
                <w:color w:val="FF0000"/>
                <w:sz w:val="24"/>
                <w:szCs w:val="24"/>
              </w:rPr>
              <w:t>,</w:t>
            </w:r>
            <w:r w:rsidRPr="00B77DF5">
              <w:rPr>
                <w:rFonts w:ascii="DM Sans" w:hAnsi="DM Sans"/>
                <w:i/>
                <w:iCs/>
                <w:color w:val="FF0000"/>
                <w:sz w:val="24"/>
                <w:szCs w:val="24"/>
              </w:rPr>
              <w:t xml:space="preserve"> or </w:t>
            </w:r>
            <w:r w:rsidR="00E91E47" w:rsidRPr="00B77DF5">
              <w:rPr>
                <w:rFonts w:ascii="DM Sans" w:hAnsi="DM Sans"/>
                <w:i/>
                <w:iCs/>
                <w:color w:val="FF0000"/>
                <w:sz w:val="24"/>
                <w:szCs w:val="24"/>
              </w:rPr>
              <w:t>pay for calibration</w:t>
            </w:r>
          </w:p>
          <w:p w14:paraId="410AD49F" w14:textId="22C96888" w:rsidR="00AD4969" w:rsidRPr="00B77DF5" w:rsidRDefault="00AD4969" w:rsidP="00E91E47">
            <w:pPr>
              <w:spacing w:before="0" w:after="0" w:line="240" w:lineRule="auto"/>
              <w:rPr>
                <w:rFonts w:ascii="DM Sans" w:hAnsi="DM Sans"/>
                <w:i/>
                <w:iCs/>
                <w:color w:val="CB00BA" w:themeColor="accent2"/>
                <w:sz w:val="24"/>
                <w:szCs w:val="24"/>
              </w:rPr>
            </w:pPr>
            <w:r w:rsidRPr="00B77DF5">
              <w:rPr>
                <w:rFonts w:ascii="DM Sans" w:hAnsi="DM Sans"/>
                <w:i/>
                <w:iCs/>
                <w:color w:val="CB00BA" w:themeColor="accent2"/>
                <w:sz w:val="24"/>
                <w:szCs w:val="24"/>
              </w:rPr>
              <w:t xml:space="preserve">Section 3.2 – The pharmacy shall provide the equipment required to deliver the service, including but not limited to, anaphylaxis treatment packs, sharps bins and </w:t>
            </w:r>
            <w:r w:rsidRPr="00B77DF5">
              <w:rPr>
                <w:rFonts w:ascii="DM Sans" w:hAnsi="DM Sans"/>
                <w:i/>
                <w:iCs/>
                <w:color w:val="CB00BA" w:themeColor="accent2"/>
                <w:sz w:val="24"/>
                <w:szCs w:val="24"/>
              </w:rPr>
              <w:lastRenderedPageBreak/>
              <w:t>arrangement of disposal of clinical waste.</w:t>
            </w:r>
          </w:p>
          <w:p w14:paraId="4EB2F02D" w14:textId="6DCEEF57" w:rsidR="00390E55" w:rsidRPr="00B77DF5" w:rsidRDefault="00AD4969" w:rsidP="00E91E47">
            <w:pPr>
              <w:spacing w:before="0" w:after="0" w:line="240" w:lineRule="auto"/>
              <w:rPr>
                <w:rFonts w:ascii="DM Sans" w:hAnsi="DM Sans"/>
                <w:i/>
                <w:iCs/>
                <w:color w:val="CB00BA" w:themeColor="accent2"/>
                <w:sz w:val="24"/>
                <w:szCs w:val="24"/>
              </w:rPr>
            </w:pPr>
            <w:r w:rsidRPr="00B77DF5">
              <w:rPr>
                <w:rFonts w:ascii="DM Sans" w:hAnsi="DM Sans"/>
                <w:i/>
                <w:iCs/>
                <w:color w:val="CB00BA" w:themeColor="accent2"/>
                <w:sz w:val="24"/>
                <w:szCs w:val="24"/>
              </w:rPr>
              <w:t>Contractors may want to factor this in when quoting a fixed fee per session.</w:t>
            </w:r>
          </w:p>
        </w:tc>
        <w:tc>
          <w:tcPr>
            <w:tcW w:w="1685" w:type="dxa"/>
            <w:shd w:val="clear" w:color="auto" w:fill="FF0000"/>
          </w:tcPr>
          <w:p w14:paraId="41B4D108" w14:textId="60A0DB1A" w:rsidR="00390E55" w:rsidRPr="00395F5E" w:rsidRDefault="00390E55" w:rsidP="44DD6714">
            <w:pPr>
              <w:spacing w:before="0" w:after="0" w:line="240" w:lineRule="auto"/>
              <w:rPr>
                <w:rFonts w:ascii="DM Sans" w:hAnsi="DM Sans"/>
                <w:color w:val="auto"/>
                <w:sz w:val="24"/>
                <w:szCs w:val="24"/>
              </w:rPr>
            </w:pPr>
          </w:p>
        </w:tc>
      </w:tr>
      <w:tr w:rsidR="00390E55" w:rsidRPr="00395F5E" w14:paraId="0AA017DD" w14:textId="77777777" w:rsidTr="00B77DF5">
        <w:trPr>
          <w:trHeight w:val="467"/>
        </w:trPr>
        <w:tc>
          <w:tcPr>
            <w:tcW w:w="3954" w:type="dxa"/>
            <w:vAlign w:val="center"/>
          </w:tcPr>
          <w:p w14:paraId="083EB18D" w14:textId="77777777" w:rsidR="00390E55" w:rsidRDefault="00390E55" w:rsidP="00E91E47">
            <w:pPr>
              <w:spacing w:before="0" w:after="0" w:line="240" w:lineRule="auto"/>
              <w:rPr>
                <w:rFonts w:ascii="DM Sans" w:hAnsi="DM Sans"/>
                <w:sz w:val="24"/>
                <w:szCs w:val="24"/>
              </w:rPr>
            </w:pPr>
            <w:r w:rsidRPr="00395F5E">
              <w:rPr>
                <w:rFonts w:ascii="DM Sans" w:hAnsi="DM Sans"/>
                <w:sz w:val="24"/>
                <w:szCs w:val="24"/>
              </w:rPr>
              <w:t>Is remuneration fair?</w:t>
            </w:r>
          </w:p>
          <w:p w14:paraId="068DC5E0" w14:textId="356A813B" w:rsidR="008C48FD" w:rsidRPr="008C48FD" w:rsidRDefault="008C48FD" w:rsidP="00E91E47">
            <w:pPr>
              <w:spacing w:before="0" w:after="0" w:line="240" w:lineRule="auto"/>
              <w:rPr>
                <w:rFonts w:ascii="DM Sans" w:hAnsi="DM Sans"/>
                <w:i/>
                <w:iCs/>
                <w:sz w:val="24"/>
                <w:szCs w:val="24"/>
              </w:rPr>
            </w:pPr>
            <w:r w:rsidRPr="008C48FD">
              <w:rPr>
                <w:rFonts w:ascii="DM Sans" w:hAnsi="DM Sans"/>
                <w:i/>
                <w:iCs/>
                <w:sz w:val="24"/>
                <w:szCs w:val="24"/>
              </w:rPr>
              <w:t>(Service fees will be benchmarked against national services, and will be calculated using the CPE</w:t>
            </w:r>
            <w:r>
              <w:rPr>
                <w:rFonts w:ascii="DM Sans" w:hAnsi="DM Sans"/>
                <w:i/>
                <w:iCs/>
                <w:sz w:val="24"/>
                <w:szCs w:val="24"/>
              </w:rPr>
              <w:t xml:space="preserve"> calculator</w:t>
            </w:r>
            <w:r w:rsidRPr="008C48FD">
              <w:rPr>
                <w:rFonts w:ascii="DM Sans" w:hAnsi="DM Sans"/>
                <w:i/>
                <w:iCs/>
                <w:sz w:val="24"/>
                <w:szCs w:val="24"/>
              </w:rPr>
              <w:t>)</w:t>
            </w:r>
          </w:p>
        </w:tc>
        <w:tc>
          <w:tcPr>
            <w:tcW w:w="4215" w:type="dxa"/>
            <w:shd w:val="clear" w:color="auto" w:fill="auto"/>
            <w:vAlign w:val="center"/>
          </w:tcPr>
          <w:p w14:paraId="73079941" w14:textId="2B04B451" w:rsidR="00390E55" w:rsidRPr="00B77DF5" w:rsidRDefault="003F389D" w:rsidP="00E91E47">
            <w:pPr>
              <w:spacing w:before="0" w:after="0" w:line="240" w:lineRule="auto"/>
              <w:rPr>
                <w:rFonts w:ascii="DM Sans" w:hAnsi="DM Sans"/>
                <w:i/>
                <w:iCs/>
                <w:color w:val="00B050"/>
                <w:sz w:val="24"/>
                <w:szCs w:val="24"/>
              </w:rPr>
            </w:pPr>
            <w:r w:rsidRPr="00B77DF5">
              <w:rPr>
                <w:rFonts w:ascii="DM Sans" w:hAnsi="DM Sans"/>
                <w:i/>
                <w:iCs/>
                <w:color w:val="00B050"/>
                <w:sz w:val="24"/>
                <w:szCs w:val="24"/>
              </w:rPr>
              <w:t xml:space="preserve">Yes, in line with the </w:t>
            </w:r>
            <w:r w:rsidR="008C48FD" w:rsidRPr="00B77DF5">
              <w:rPr>
                <w:rFonts w:ascii="DM Sans" w:hAnsi="DM Sans"/>
                <w:i/>
                <w:iCs/>
                <w:color w:val="00B050"/>
                <w:sz w:val="24"/>
                <w:szCs w:val="24"/>
              </w:rPr>
              <w:t xml:space="preserve">CPE calculator or above </w:t>
            </w:r>
          </w:p>
          <w:p w14:paraId="07ECE5BD" w14:textId="429D8401" w:rsidR="003F389D" w:rsidRPr="00B77DF5" w:rsidRDefault="00AD4969" w:rsidP="00E91E47">
            <w:pPr>
              <w:spacing w:before="0" w:after="0" w:line="240" w:lineRule="auto"/>
              <w:rPr>
                <w:rFonts w:ascii="DM Sans" w:hAnsi="DM Sans"/>
                <w:i/>
                <w:iCs/>
                <w:color w:val="CB00BA" w:themeColor="accent2"/>
                <w:sz w:val="24"/>
                <w:szCs w:val="24"/>
              </w:rPr>
            </w:pPr>
            <w:r w:rsidRPr="00B77DF5">
              <w:rPr>
                <w:rFonts w:ascii="DM Sans" w:hAnsi="DM Sans"/>
                <w:i/>
                <w:iCs/>
                <w:color w:val="CB00BA" w:themeColor="accent2"/>
                <w:sz w:val="24"/>
                <w:szCs w:val="24"/>
              </w:rPr>
              <w:t>Contractors can determine their own fixed fee per session.</w:t>
            </w:r>
            <w:r w:rsidR="00B77DF5" w:rsidRPr="00B77DF5">
              <w:rPr>
                <w:rFonts w:ascii="DM Sans" w:hAnsi="DM Sans"/>
                <w:i/>
                <w:iCs/>
                <w:color w:val="CB00BA" w:themeColor="accent2"/>
                <w:sz w:val="24"/>
                <w:szCs w:val="24"/>
              </w:rPr>
              <w:t xml:space="preserve"> Score given on assumption.</w:t>
            </w:r>
          </w:p>
        </w:tc>
        <w:tc>
          <w:tcPr>
            <w:tcW w:w="1685" w:type="dxa"/>
            <w:shd w:val="clear" w:color="auto" w:fill="92D050"/>
          </w:tcPr>
          <w:p w14:paraId="26364274" w14:textId="77777777" w:rsidR="00390E55" w:rsidRPr="005E4E1A" w:rsidRDefault="00390E55" w:rsidP="00E91E47">
            <w:pPr>
              <w:spacing w:before="0" w:after="0" w:line="240" w:lineRule="auto"/>
              <w:rPr>
                <w:rFonts w:ascii="DM Sans" w:hAnsi="DM Sans"/>
                <w:color w:val="0D0D0D" w:themeColor="accent6" w:themeTint="F2"/>
                <w:sz w:val="24"/>
                <w:szCs w:val="24"/>
              </w:rPr>
            </w:pPr>
          </w:p>
        </w:tc>
      </w:tr>
      <w:tr w:rsidR="00390E55" w:rsidRPr="00395F5E" w14:paraId="782BF5E6" w14:textId="77777777" w:rsidTr="44DD6714">
        <w:trPr>
          <w:trHeight w:val="567"/>
        </w:trPr>
        <w:tc>
          <w:tcPr>
            <w:tcW w:w="9854" w:type="dxa"/>
            <w:gridSpan w:val="3"/>
            <w:shd w:val="clear" w:color="auto" w:fill="0072CE" w:themeFill="accent4"/>
            <w:vAlign w:val="center"/>
          </w:tcPr>
          <w:p w14:paraId="3AC023D8" w14:textId="77777777" w:rsidR="00390E55" w:rsidRPr="00B77DF5" w:rsidRDefault="00390E55" w:rsidP="00E91E47">
            <w:pPr>
              <w:spacing w:before="0" w:after="0" w:line="240" w:lineRule="auto"/>
              <w:jc w:val="center"/>
              <w:rPr>
                <w:rFonts w:ascii="DM Sans" w:hAnsi="DM Sans"/>
                <w:b/>
                <w:i/>
                <w:iCs/>
                <w:color w:val="FFFFFF" w:themeColor="background2"/>
                <w:sz w:val="28"/>
                <w:szCs w:val="28"/>
              </w:rPr>
            </w:pPr>
            <w:r w:rsidRPr="00B77DF5">
              <w:rPr>
                <w:rFonts w:ascii="DM Sans" w:hAnsi="DM Sans"/>
                <w:b/>
                <w:i/>
                <w:iCs/>
                <w:color w:val="FFFFFF" w:themeColor="background2"/>
                <w:sz w:val="28"/>
                <w:szCs w:val="28"/>
              </w:rPr>
              <w:t>Is/does the Service …</w:t>
            </w:r>
          </w:p>
        </w:tc>
      </w:tr>
      <w:tr w:rsidR="00390E55" w:rsidRPr="00395F5E" w14:paraId="396E323B" w14:textId="77777777" w:rsidTr="00B77DF5">
        <w:trPr>
          <w:trHeight w:val="386"/>
        </w:trPr>
        <w:tc>
          <w:tcPr>
            <w:tcW w:w="3954" w:type="dxa"/>
            <w:vAlign w:val="center"/>
          </w:tcPr>
          <w:p w14:paraId="3EFC534A" w14:textId="257B26D4" w:rsidR="00390E55" w:rsidRPr="00395F5E" w:rsidRDefault="00E91E47" w:rsidP="00E91E47">
            <w:pPr>
              <w:spacing w:before="0" w:after="0" w:line="240" w:lineRule="auto"/>
              <w:rPr>
                <w:rFonts w:ascii="DM Sans" w:hAnsi="DM Sans"/>
                <w:sz w:val="24"/>
                <w:szCs w:val="24"/>
              </w:rPr>
            </w:pPr>
            <w:r>
              <w:rPr>
                <w:rFonts w:ascii="DM Sans" w:hAnsi="DM Sans"/>
                <w:sz w:val="24"/>
                <w:szCs w:val="24"/>
              </w:rPr>
              <w:t>Does the service specification include a s</w:t>
            </w:r>
            <w:r w:rsidR="00390E55" w:rsidRPr="00395F5E">
              <w:rPr>
                <w:rFonts w:ascii="DM Sans" w:hAnsi="DM Sans"/>
                <w:sz w:val="24"/>
                <w:szCs w:val="24"/>
              </w:rPr>
              <w:t>tart</w:t>
            </w:r>
            <w:r>
              <w:rPr>
                <w:rFonts w:ascii="DM Sans" w:hAnsi="DM Sans"/>
                <w:sz w:val="24"/>
                <w:szCs w:val="24"/>
              </w:rPr>
              <w:t xml:space="preserve"> </w:t>
            </w:r>
            <w:r w:rsidR="00390E55" w:rsidRPr="00395F5E">
              <w:rPr>
                <w:rFonts w:ascii="DM Sans" w:hAnsi="DM Sans"/>
                <w:sz w:val="24"/>
                <w:szCs w:val="24"/>
              </w:rPr>
              <w:t>/</w:t>
            </w:r>
            <w:r>
              <w:rPr>
                <w:rFonts w:ascii="DM Sans" w:hAnsi="DM Sans"/>
                <w:sz w:val="24"/>
                <w:szCs w:val="24"/>
              </w:rPr>
              <w:t xml:space="preserve"> e</w:t>
            </w:r>
            <w:r w:rsidR="00390E55" w:rsidRPr="00395F5E">
              <w:rPr>
                <w:rFonts w:ascii="DM Sans" w:hAnsi="DM Sans"/>
                <w:sz w:val="24"/>
                <w:szCs w:val="24"/>
              </w:rPr>
              <w:t>nd date</w:t>
            </w:r>
          </w:p>
        </w:tc>
        <w:tc>
          <w:tcPr>
            <w:tcW w:w="4215" w:type="dxa"/>
            <w:shd w:val="clear" w:color="auto" w:fill="auto"/>
            <w:vAlign w:val="center"/>
          </w:tcPr>
          <w:p w14:paraId="34AB8519" w14:textId="666278CF" w:rsidR="00390E55" w:rsidRPr="00B77DF5" w:rsidRDefault="0087060C" w:rsidP="00E91E47">
            <w:pPr>
              <w:spacing w:before="0" w:after="0" w:line="240" w:lineRule="auto"/>
              <w:rPr>
                <w:rFonts w:ascii="DM Sans" w:hAnsi="DM Sans"/>
                <w:i/>
                <w:iCs/>
                <w:color w:val="FF0000"/>
                <w:sz w:val="24"/>
                <w:szCs w:val="24"/>
              </w:rPr>
            </w:pPr>
            <w:r w:rsidRPr="00B77DF5">
              <w:rPr>
                <w:rFonts w:ascii="DM Sans" w:hAnsi="DM Sans"/>
                <w:i/>
                <w:iCs/>
                <w:color w:val="00B050"/>
                <w:sz w:val="24"/>
                <w:szCs w:val="24"/>
              </w:rPr>
              <w:t>Yes</w:t>
            </w:r>
            <w:r w:rsidRPr="00B77DF5">
              <w:rPr>
                <w:rFonts w:ascii="DM Sans" w:hAnsi="DM Sans"/>
                <w:i/>
                <w:iCs/>
                <w:sz w:val="24"/>
                <w:szCs w:val="24"/>
              </w:rPr>
              <w:t xml:space="preserve"> </w:t>
            </w:r>
          </w:p>
          <w:p w14:paraId="711426EF" w14:textId="6035788E" w:rsidR="0087060C" w:rsidRPr="00B77DF5" w:rsidRDefault="00AD4969" w:rsidP="00E91E47">
            <w:pPr>
              <w:spacing w:before="0" w:after="0" w:line="240" w:lineRule="auto"/>
              <w:rPr>
                <w:rFonts w:ascii="DM Sans" w:hAnsi="DM Sans"/>
                <w:i/>
                <w:iCs/>
                <w:sz w:val="24"/>
                <w:szCs w:val="24"/>
              </w:rPr>
            </w:pPr>
            <w:r w:rsidRPr="00B77DF5">
              <w:rPr>
                <w:rFonts w:ascii="DM Sans" w:hAnsi="DM Sans"/>
                <w:i/>
                <w:iCs/>
                <w:color w:val="CB00BA" w:themeColor="accent2"/>
                <w:sz w:val="24"/>
                <w:szCs w:val="24"/>
              </w:rPr>
              <w:t>6</w:t>
            </w:r>
            <w:r w:rsidRPr="00B77DF5">
              <w:rPr>
                <w:rFonts w:ascii="DM Sans" w:hAnsi="DM Sans"/>
                <w:i/>
                <w:iCs/>
                <w:color w:val="CB00BA" w:themeColor="accent2"/>
                <w:sz w:val="24"/>
                <w:szCs w:val="24"/>
                <w:vertAlign w:val="superscript"/>
              </w:rPr>
              <w:t>th</w:t>
            </w:r>
            <w:r w:rsidRPr="00B77DF5">
              <w:rPr>
                <w:rFonts w:ascii="DM Sans" w:hAnsi="DM Sans"/>
                <w:i/>
                <w:iCs/>
                <w:color w:val="CB00BA" w:themeColor="accent2"/>
                <w:sz w:val="24"/>
                <w:szCs w:val="24"/>
              </w:rPr>
              <w:t xml:space="preserve"> October 2025 – 30</w:t>
            </w:r>
            <w:r w:rsidRPr="00B77DF5">
              <w:rPr>
                <w:rFonts w:ascii="DM Sans" w:hAnsi="DM Sans"/>
                <w:i/>
                <w:iCs/>
                <w:color w:val="CB00BA" w:themeColor="accent2"/>
                <w:sz w:val="24"/>
                <w:szCs w:val="24"/>
                <w:vertAlign w:val="superscript"/>
              </w:rPr>
              <w:t>th</w:t>
            </w:r>
            <w:r w:rsidRPr="00B77DF5">
              <w:rPr>
                <w:rFonts w:ascii="DM Sans" w:hAnsi="DM Sans"/>
                <w:i/>
                <w:iCs/>
                <w:color w:val="CB00BA" w:themeColor="accent2"/>
                <w:sz w:val="24"/>
                <w:szCs w:val="24"/>
              </w:rPr>
              <w:t xml:space="preserve"> January 2026</w:t>
            </w:r>
          </w:p>
        </w:tc>
        <w:tc>
          <w:tcPr>
            <w:tcW w:w="1685" w:type="dxa"/>
            <w:shd w:val="clear" w:color="auto" w:fill="92D050"/>
          </w:tcPr>
          <w:p w14:paraId="2D2682A1" w14:textId="77777777" w:rsidR="00390E55" w:rsidRPr="00395F5E" w:rsidRDefault="00390E55" w:rsidP="00E91E47">
            <w:pPr>
              <w:spacing w:before="0" w:after="0" w:line="240" w:lineRule="auto"/>
              <w:rPr>
                <w:rFonts w:ascii="DM Sans" w:hAnsi="DM Sans"/>
                <w:sz w:val="24"/>
                <w:szCs w:val="24"/>
              </w:rPr>
            </w:pPr>
          </w:p>
        </w:tc>
      </w:tr>
      <w:tr w:rsidR="00390E55" w:rsidRPr="00395F5E" w14:paraId="70B8C563" w14:textId="77777777" w:rsidTr="00B77DF5">
        <w:trPr>
          <w:trHeight w:val="386"/>
        </w:trPr>
        <w:tc>
          <w:tcPr>
            <w:tcW w:w="3954" w:type="dxa"/>
            <w:vAlign w:val="center"/>
          </w:tcPr>
          <w:p w14:paraId="5389CFCF"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What is the type of contract?</w:t>
            </w:r>
          </w:p>
          <w:p w14:paraId="68F611E3"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(NHS Standard, Public Health, Bespoke, 3</w:t>
            </w:r>
            <w:r w:rsidRPr="00395F5E">
              <w:rPr>
                <w:rFonts w:ascii="DM Sans" w:hAnsi="DM Sans"/>
                <w:sz w:val="24"/>
                <w:szCs w:val="24"/>
                <w:vertAlign w:val="superscript"/>
              </w:rPr>
              <w:t>rd</w:t>
            </w:r>
            <w:r w:rsidRPr="00395F5E">
              <w:rPr>
                <w:rFonts w:ascii="DM Sans" w:hAnsi="DM Sans"/>
                <w:sz w:val="24"/>
                <w:szCs w:val="24"/>
              </w:rPr>
              <w:t xml:space="preserve"> Party Provider)</w:t>
            </w:r>
          </w:p>
        </w:tc>
        <w:tc>
          <w:tcPr>
            <w:tcW w:w="4215" w:type="dxa"/>
            <w:shd w:val="clear" w:color="auto" w:fill="auto"/>
            <w:vAlign w:val="center"/>
          </w:tcPr>
          <w:p w14:paraId="43191B90" w14:textId="72EB09AB" w:rsidR="0028372C" w:rsidRPr="00B77DF5" w:rsidRDefault="0087060C" w:rsidP="00E91E47">
            <w:pPr>
              <w:spacing w:before="0" w:after="0" w:line="240" w:lineRule="auto"/>
              <w:rPr>
                <w:rFonts w:ascii="DM Sans" w:hAnsi="DM Sans"/>
                <w:i/>
                <w:iCs/>
                <w:color w:val="00B050"/>
                <w:sz w:val="24"/>
                <w:szCs w:val="24"/>
              </w:rPr>
            </w:pPr>
            <w:r w:rsidRPr="00B77DF5">
              <w:rPr>
                <w:rFonts w:ascii="DM Sans" w:hAnsi="DM Sans"/>
                <w:i/>
                <w:iCs/>
                <w:color w:val="00B050"/>
                <w:sz w:val="24"/>
                <w:szCs w:val="24"/>
              </w:rPr>
              <w:t>NHS Standard Contract</w:t>
            </w:r>
            <w:r w:rsidR="00F83F2B" w:rsidRPr="00B77DF5">
              <w:rPr>
                <w:rFonts w:ascii="DM Sans" w:hAnsi="DM Sans"/>
                <w:i/>
                <w:iCs/>
                <w:color w:val="00B050"/>
                <w:sz w:val="24"/>
                <w:szCs w:val="24"/>
              </w:rPr>
              <w:t xml:space="preserve"> / NHS GM SLA </w:t>
            </w:r>
            <w:r w:rsidR="008C48FD" w:rsidRPr="00B77DF5">
              <w:rPr>
                <w:rFonts w:ascii="DM Sans" w:hAnsi="DM Sans"/>
                <w:i/>
                <w:iCs/>
                <w:color w:val="00B050"/>
                <w:sz w:val="24"/>
                <w:szCs w:val="24"/>
              </w:rPr>
              <w:t>/ Bespoke Contract (LA / Third party)</w:t>
            </w:r>
          </w:p>
        </w:tc>
        <w:tc>
          <w:tcPr>
            <w:tcW w:w="1685" w:type="dxa"/>
            <w:shd w:val="clear" w:color="auto" w:fill="92D050"/>
          </w:tcPr>
          <w:p w14:paraId="354344F2" w14:textId="77777777" w:rsidR="00390E55" w:rsidRPr="00395F5E" w:rsidRDefault="00390E55" w:rsidP="00E91E47">
            <w:pPr>
              <w:spacing w:before="0" w:after="0" w:line="240" w:lineRule="auto"/>
              <w:rPr>
                <w:rFonts w:ascii="DM Sans" w:hAnsi="DM Sans"/>
                <w:sz w:val="24"/>
                <w:szCs w:val="24"/>
              </w:rPr>
            </w:pPr>
          </w:p>
        </w:tc>
      </w:tr>
      <w:tr w:rsidR="00390E55" w:rsidRPr="00395F5E" w14:paraId="5CDAAE37" w14:textId="77777777" w:rsidTr="00B77DF5">
        <w:trPr>
          <w:trHeight w:val="935"/>
        </w:trPr>
        <w:tc>
          <w:tcPr>
            <w:tcW w:w="3954" w:type="dxa"/>
            <w:vAlign w:val="center"/>
          </w:tcPr>
          <w:p w14:paraId="7B79601F" w14:textId="281984D1"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 xml:space="preserve">Clinically sound and in line with appropriate </w:t>
            </w:r>
            <w:r w:rsidR="0010125C">
              <w:rPr>
                <w:rFonts w:ascii="DM Sans" w:hAnsi="DM Sans"/>
                <w:sz w:val="24"/>
                <w:szCs w:val="24"/>
              </w:rPr>
              <w:t>n</w:t>
            </w:r>
            <w:r w:rsidRPr="00395F5E">
              <w:rPr>
                <w:rFonts w:ascii="DM Sans" w:hAnsi="DM Sans"/>
                <w:sz w:val="24"/>
                <w:szCs w:val="24"/>
              </w:rPr>
              <w:t>ational or local guidance?</w:t>
            </w:r>
          </w:p>
        </w:tc>
        <w:tc>
          <w:tcPr>
            <w:tcW w:w="4215" w:type="dxa"/>
            <w:shd w:val="clear" w:color="auto" w:fill="auto"/>
            <w:vAlign w:val="center"/>
          </w:tcPr>
          <w:p w14:paraId="1A729581" w14:textId="52661845" w:rsidR="0087060C" w:rsidRPr="00B77DF5" w:rsidRDefault="0087060C" w:rsidP="0087060C">
            <w:pPr>
              <w:spacing w:before="0" w:after="0" w:line="240" w:lineRule="auto"/>
              <w:rPr>
                <w:rFonts w:ascii="DM Sans" w:hAnsi="DM Sans"/>
                <w:i/>
                <w:iCs/>
                <w:color w:val="FF0000"/>
                <w:sz w:val="24"/>
                <w:szCs w:val="24"/>
              </w:rPr>
            </w:pPr>
            <w:r w:rsidRPr="00B77DF5">
              <w:rPr>
                <w:rFonts w:ascii="DM Sans" w:hAnsi="DM Sans"/>
                <w:i/>
                <w:iCs/>
                <w:color w:val="00B050"/>
                <w:sz w:val="24"/>
                <w:szCs w:val="24"/>
              </w:rPr>
              <w:t>Yes</w:t>
            </w:r>
            <w:r w:rsidRPr="00B77DF5">
              <w:rPr>
                <w:rFonts w:ascii="DM Sans" w:hAnsi="DM Sans"/>
                <w:i/>
                <w:iCs/>
                <w:sz w:val="24"/>
                <w:szCs w:val="24"/>
              </w:rPr>
              <w:t xml:space="preserve"> </w:t>
            </w:r>
          </w:p>
          <w:p w14:paraId="7A697A85" w14:textId="5E842315" w:rsidR="00390E55" w:rsidRPr="00B77DF5" w:rsidRDefault="00AD4969" w:rsidP="00E91E47">
            <w:pPr>
              <w:autoSpaceDE w:val="0"/>
              <w:autoSpaceDN w:val="0"/>
              <w:adjustRightInd w:val="0"/>
              <w:spacing w:before="0" w:after="0" w:line="240" w:lineRule="auto"/>
              <w:rPr>
                <w:rFonts w:ascii="DM Sans" w:hAnsi="DM Sans"/>
                <w:i/>
                <w:iCs/>
                <w:color w:val="CB00BA" w:themeColor="accent2"/>
                <w:sz w:val="24"/>
                <w:szCs w:val="24"/>
              </w:rPr>
            </w:pPr>
            <w:r w:rsidRPr="00B77DF5">
              <w:rPr>
                <w:rFonts w:ascii="DM Sans" w:hAnsi="DM Sans"/>
                <w:i/>
                <w:iCs/>
                <w:color w:val="CB00BA" w:themeColor="accent2"/>
                <w:sz w:val="24"/>
                <w:szCs w:val="24"/>
              </w:rPr>
              <w:t xml:space="preserve">Requires use of PGD, CPPE declaration of competence, </w:t>
            </w:r>
            <w:r w:rsidR="00DC6FB3" w:rsidRPr="00B77DF5">
              <w:rPr>
                <w:rFonts w:ascii="DM Sans" w:hAnsi="DM Sans"/>
                <w:i/>
                <w:iCs/>
                <w:color w:val="CB00BA" w:themeColor="accent2"/>
                <w:sz w:val="24"/>
                <w:szCs w:val="24"/>
              </w:rPr>
              <w:t>DHSC guidance and The Green Book</w:t>
            </w:r>
          </w:p>
        </w:tc>
        <w:tc>
          <w:tcPr>
            <w:tcW w:w="1685" w:type="dxa"/>
            <w:shd w:val="clear" w:color="auto" w:fill="92D050"/>
          </w:tcPr>
          <w:p w14:paraId="3B8E4ADC" w14:textId="77777777" w:rsidR="00390E55" w:rsidRPr="00395F5E" w:rsidRDefault="00390E55" w:rsidP="00E91E47">
            <w:pPr>
              <w:spacing w:before="0" w:after="0" w:line="240" w:lineRule="auto"/>
              <w:rPr>
                <w:rFonts w:ascii="DM Sans" w:hAnsi="DM Sans"/>
                <w:sz w:val="24"/>
                <w:szCs w:val="24"/>
              </w:rPr>
            </w:pPr>
          </w:p>
        </w:tc>
      </w:tr>
      <w:tr w:rsidR="00390E55" w:rsidRPr="00395F5E" w14:paraId="56E9645D" w14:textId="77777777" w:rsidTr="00B77DF5">
        <w:trPr>
          <w:trHeight w:val="872"/>
        </w:trPr>
        <w:tc>
          <w:tcPr>
            <w:tcW w:w="3954" w:type="dxa"/>
            <w:vAlign w:val="center"/>
          </w:tcPr>
          <w:p w14:paraId="5F521D17" w14:textId="4121A738"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Have suitable monitoring arrangements?</w:t>
            </w:r>
          </w:p>
        </w:tc>
        <w:tc>
          <w:tcPr>
            <w:tcW w:w="4215" w:type="dxa"/>
            <w:shd w:val="clear" w:color="auto" w:fill="auto"/>
            <w:vAlign w:val="center"/>
          </w:tcPr>
          <w:p w14:paraId="737BCF61" w14:textId="2F063B70" w:rsidR="0087060C" w:rsidRPr="00B77DF5" w:rsidRDefault="0087060C" w:rsidP="0087060C">
            <w:pPr>
              <w:spacing w:before="0" w:after="0" w:line="240" w:lineRule="auto"/>
              <w:rPr>
                <w:rFonts w:ascii="DM Sans" w:hAnsi="DM Sans"/>
                <w:i/>
                <w:iCs/>
                <w:color w:val="FF0000"/>
                <w:sz w:val="24"/>
                <w:szCs w:val="24"/>
              </w:rPr>
            </w:pPr>
            <w:r w:rsidRPr="00B77DF5">
              <w:rPr>
                <w:rFonts w:ascii="DM Sans" w:hAnsi="DM Sans"/>
                <w:i/>
                <w:iCs/>
                <w:color w:val="00B050"/>
                <w:sz w:val="24"/>
                <w:szCs w:val="24"/>
              </w:rPr>
              <w:t>Yes</w:t>
            </w:r>
          </w:p>
          <w:p w14:paraId="6C32ED05" w14:textId="77CFE3B1" w:rsidR="00390E55" w:rsidRPr="00B77DF5" w:rsidRDefault="00DC6FB3" w:rsidP="0087060C">
            <w:pPr>
              <w:spacing w:before="0" w:after="0" w:line="240" w:lineRule="auto"/>
              <w:rPr>
                <w:rFonts w:ascii="DM Sans" w:hAnsi="DM Sans"/>
                <w:i/>
                <w:iCs/>
                <w:sz w:val="24"/>
                <w:szCs w:val="24"/>
              </w:rPr>
            </w:pPr>
            <w:r w:rsidRPr="00B77DF5">
              <w:rPr>
                <w:rFonts w:ascii="DM Sans" w:hAnsi="DM Sans"/>
                <w:i/>
                <w:iCs/>
                <w:color w:val="CB00BA" w:themeColor="accent2"/>
                <w:sz w:val="24"/>
                <w:szCs w:val="24"/>
              </w:rPr>
              <w:t xml:space="preserve">Section 5 - Suitable monitoring arrangements in place at a regular basis </w:t>
            </w:r>
          </w:p>
        </w:tc>
        <w:tc>
          <w:tcPr>
            <w:tcW w:w="1685" w:type="dxa"/>
            <w:shd w:val="clear" w:color="auto" w:fill="92D050"/>
          </w:tcPr>
          <w:p w14:paraId="78BBC7B5" w14:textId="77777777" w:rsidR="00390E55" w:rsidRPr="00395F5E" w:rsidRDefault="00390E55" w:rsidP="00E91E47">
            <w:pPr>
              <w:spacing w:before="0" w:after="0" w:line="240" w:lineRule="auto"/>
              <w:rPr>
                <w:rFonts w:ascii="DM Sans" w:hAnsi="DM Sans"/>
                <w:sz w:val="24"/>
                <w:szCs w:val="24"/>
              </w:rPr>
            </w:pPr>
          </w:p>
        </w:tc>
      </w:tr>
      <w:tr w:rsidR="00BC0735" w:rsidRPr="00395F5E" w14:paraId="28CED0A7" w14:textId="77777777" w:rsidTr="00B77DF5">
        <w:trPr>
          <w:trHeight w:val="872"/>
        </w:trPr>
        <w:tc>
          <w:tcPr>
            <w:tcW w:w="3954" w:type="dxa"/>
            <w:vAlign w:val="center"/>
          </w:tcPr>
          <w:p w14:paraId="7D61602F" w14:textId="664494FB" w:rsidR="00BC0735" w:rsidRPr="00395F5E" w:rsidRDefault="00BC0735" w:rsidP="00E91E47">
            <w:pPr>
              <w:spacing w:before="0" w:after="0" w:line="240" w:lineRule="auto"/>
              <w:rPr>
                <w:rFonts w:ascii="DM Sans" w:hAnsi="DM Sans"/>
                <w:sz w:val="24"/>
                <w:szCs w:val="24"/>
              </w:rPr>
            </w:pPr>
            <w:r w:rsidRPr="00395F5E">
              <w:rPr>
                <w:rFonts w:ascii="DM Sans" w:hAnsi="DM Sans"/>
                <w:sz w:val="24"/>
                <w:szCs w:val="24"/>
              </w:rPr>
              <w:t>Have suitable</w:t>
            </w:r>
            <w:r>
              <w:rPr>
                <w:rFonts w:ascii="DM Sans" w:hAnsi="DM Sans"/>
                <w:sz w:val="24"/>
                <w:szCs w:val="24"/>
              </w:rPr>
              <w:t xml:space="preserve"> a</w:t>
            </w:r>
            <w:r w:rsidRPr="00395F5E">
              <w:rPr>
                <w:rFonts w:ascii="DM Sans" w:hAnsi="DM Sans"/>
                <w:sz w:val="24"/>
                <w:szCs w:val="24"/>
              </w:rPr>
              <w:t xml:space="preserve"> termination clause?</w:t>
            </w:r>
          </w:p>
        </w:tc>
        <w:tc>
          <w:tcPr>
            <w:tcW w:w="4215" w:type="dxa"/>
            <w:shd w:val="clear" w:color="auto" w:fill="auto"/>
            <w:vAlign w:val="center"/>
          </w:tcPr>
          <w:p w14:paraId="40C4C873" w14:textId="4496C9C3" w:rsidR="00BC0735" w:rsidRPr="00B77DF5" w:rsidRDefault="00BC0735" w:rsidP="00BC0735">
            <w:pPr>
              <w:spacing w:before="0" w:after="0" w:line="240" w:lineRule="auto"/>
              <w:rPr>
                <w:rFonts w:ascii="DM Sans" w:hAnsi="DM Sans"/>
                <w:i/>
                <w:iCs/>
                <w:color w:val="FF0000"/>
                <w:sz w:val="24"/>
                <w:szCs w:val="24"/>
              </w:rPr>
            </w:pPr>
            <w:r w:rsidRPr="00B77DF5">
              <w:rPr>
                <w:rFonts w:ascii="DM Sans" w:hAnsi="DM Sans"/>
                <w:i/>
                <w:iCs/>
                <w:color w:val="00B050"/>
                <w:sz w:val="24"/>
                <w:szCs w:val="24"/>
              </w:rPr>
              <w:t>Yes</w:t>
            </w:r>
            <w:r w:rsidRPr="00B77DF5">
              <w:rPr>
                <w:rFonts w:ascii="DM Sans" w:hAnsi="DM Sans"/>
                <w:i/>
                <w:iCs/>
                <w:sz w:val="24"/>
                <w:szCs w:val="24"/>
              </w:rPr>
              <w:t xml:space="preserve"> </w:t>
            </w:r>
          </w:p>
          <w:p w14:paraId="1BB3E01D" w14:textId="72685821" w:rsidR="00BC0735" w:rsidRPr="00B77DF5" w:rsidRDefault="00DC6FB3" w:rsidP="00BC0735">
            <w:pPr>
              <w:spacing w:before="0" w:after="0" w:line="240" w:lineRule="auto"/>
              <w:rPr>
                <w:rFonts w:ascii="DM Sans" w:hAnsi="DM Sans"/>
                <w:i/>
                <w:iCs/>
                <w:color w:val="00B050"/>
                <w:sz w:val="24"/>
                <w:szCs w:val="24"/>
              </w:rPr>
            </w:pPr>
            <w:r w:rsidRPr="00B77DF5">
              <w:rPr>
                <w:rFonts w:ascii="DM Sans" w:hAnsi="DM Sans"/>
                <w:i/>
                <w:iCs/>
                <w:color w:val="CB00BA" w:themeColor="accent2"/>
                <w:sz w:val="24"/>
                <w:szCs w:val="24"/>
              </w:rPr>
              <w:t>Section 3.3 - termination clause is fair and provides clarity for contractor</w:t>
            </w:r>
          </w:p>
        </w:tc>
        <w:tc>
          <w:tcPr>
            <w:tcW w:w="1685" w:type="dxa"/>
            <w:shd w:val="clear" w:color="auto" w:fill="92D050"/>
          </w:tcPr>
          <w:p w14:paraId="5EA987E2" w14:textId="77777777" w:rsidR="00BC0735" w:rsidRPr="00395F5E" w:rsidRDefault="00BC0735" w:rsidP="00E91E47">
            <w:pPr>
              <w:spacing w:before="0" w:after="0" w:line="240" w:lineRule="auto"/>
              <w:rPr>
                <w:rFonts w:ascii="DM Sans" w:hAnsi="DM Sans"/>
                <w:sz w:val="24"/>
                <w:szCs w:val="24"/>
              </w:rPr>
            </w:pPr>
          </w:p>
        </w:tc>
      </w:tr>
      <w:tr w:rsidR="00390E55" w:rsidRPr="00395F5E" w14:paraId="21C4D381" w14:textId="77777777" w:rsidTr="44DD6714">
        <w:trPr>
          <w:trHeight w:val="567"/>
        </w:trPr>
        <w:tc>
          <w:tcPr>
            <w:tcW w:w="9854" w:type="dxa"/>
            <w:gridSpan w:val="3"/>
            <w:shd w:val="clear" w:color="auto" w:fill="0072CE" w:themeFill="accent4"/>
            <w:vAlign w:val="center"/>
          </w:tcPr>
          <w:p w14:paraId="1D31FD08" w14:textId="77777777" w:rsidR="00390E55" w:rsidRPr="00B77DF5" w:rsidRDefault="00390E55" w:rsidP="00E91E47">
            <w:pPr>
              <w:spacing w:before="0" w:after="0" w:line="240" w:lineRule="auto"/>
              <w:jc w:val="center"/>
              <w:rPr>
                <w:rFonts w:ascii="DM Sans" w:hAnsi="DM Sans"/>
                <w:b/>
                <w:i/>
                <w:iCs/>
                <w:sz w:val="24"/>
                <w:szCs w:val="24"/>
              </w:rPr>
            </w:pPr>
            <w:r w:rsidRPr="00B77DF5">
              <w:rPr>
                <w:rFonts w:ascii="DM Sans" w:hAnsi="DM Sans"/>
                <w:b/>
                <w:i/>
                <w:iCs/>
                <w:color w:val="FFFFFF" w:themeColor="background2"/>
                <w:sz w:val="28"/>
                <w:szCs w:val="28"/>
              </w:rPr>
              <w:t>Service Delivery</w:t>
            </w:r>
          </w:p>
        </w:tc>
      </w:tr>
      <w:tr w:rsidR="00390E55" w:rsidRPr="00395F5E" w14:paraId="1B405114" w14:textId="77777777" w:rsidTr="005E4E1A">
        <w:trPr>
          <w:trHeight w:val="852"/>
        </w:trPr>
        <w:tc>
          <w:tcPr>
            <w:tcW w:w="3954" w:type="dxa"/>
            <w:vAlign w:val="center"/>
          </w:tcPr>
          <w:p w14:paraId="16F2CD2A"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Are the performance measures reasonable and achievable?</w:t>
            </w:r>
          </w:p>
        </w:tc>
        <w:tc>
          <w:tcPr>
            <w:tcW w:w="4215" w:type="dxa"/>
            <w:tcBorders>
              <w:bottom w:val="single" w:sz="4" w:space="0" w:color="auto"/>
            </w:tcBorders>
            <w:vAlign w:val="center"/>
          </w:tcPr>
          <w:p w14:paraId="7F6604D0" w14:textId="2809D463" w:rsidR="00F83F2B" w:rsidRPr="00B77DF5" w:rsidRDefault="00B533F2" w:rsidP="00F83F2B">
            <w:pPr>
              <w:spacing w:before="0" w:after="0" w:line="240" w:lineRule="auto"/>
              <w:rPr>
                <w:rFonts w:ascii="DM Sans" w:hAnsi="DM Sans"/>
                <w:i/>
                <w:iCs/>
                <w:color w:val="FF0000"/>
                <w:sz w:val="24"/>
                <w:szCs w:val="24"/>
              </w:rPr>
            </w:pPr>
            <w:r w:rsidRPr="00B77DF5">
              <w:rPr>
                <w:rFonts w:ascii="DM Sans" w:hAnsi="DM Sans"/>
                <w:i/>
                <w:iCs/>
                <w:color w:val="000000" w:themeColor="accent6"/>
                <w:sz w:val="24"/>
                <w:szCs w:val="24"/>
              </w:rPr>
              <w:t>NA</w:t>
            </w:r>
          </w:p>
          <w:p w14:paraId="7BB57ACD" w14:textId="401C3432" w:rsidR="00390E55" w:rsidRPr="00B77DF5" w:rsidRDefault="00DC6FB3" w:rsidP="00F83F2B">
            <w:pPr>
              <w:spacing w:before="0" w:after="0" w:line="240" w:lineRule="auto"/>
              <w:rPr>
                <w:rFonts w:ascii="DM Sans" w:hAnsi="DM Sans"/>
                <w:i/>
                <w:iCs/>
                <w:sz w:val="24"/>
                <w:szCs w:val="24"/>
              </w:rPr>
            </w:pPr>
            <w:r w:rsidRPr="00B77DF5">
              <w:rPr>
                <w:rFonts w:ascii="DM Sans" w:hAnsi="DM Sans"/>
                <w:i/>
                <w:iCs/>
                <w:color w:val="CB00BA" w:themeColor="accent2"/>
                <w:sz w:val="24"/>
                <w:szCs w:val="24"/>
              </w:rPr>
              <w:t>This would need to be considered by the contractor when quoting a fixed fee per session</w:t>
            </w:r>
          </w:p>
        </w:tc>
        <w:tc>
          <w:tcPr>
            <w:tcW w:w="1685" w:type="dxa"/>
            <w:tcBorders>
              <w:bottom w:val="single" w:sz="4" w:space="0" w:color="auto"/>
            </w:tcBorders>
            <w:shd w:val="clear" w:color="auto" w:fill="auto"/>
          </w:tcPr>
          <w:p w14:paraId="7C3513AA" w14:textId="77777777" w:rsidR="00390E55" w:rsidRPr="00395F5E" w:rsidRDefault="00390E55" w:rsidP="00E91E47">
            <w:pPr>
              <w:spacing w:before="0" w:after="0" w:line="240" w:lineRule="auto"/>
              <w:rPr>
                <w:rFonts w:ascii="DM Sans" w:hAnsi="DM Sans"/>
                <w:sz w:val="24"/>
                <w:szCs w:val="24"/>
              </w:rPr>
            </w:pPr>
          </w:p>
        </w:tc>
      </w:tr>
      <w:tr w:rsidR="00F83F2B" w:rsidRPr="00395F5E" w14:paraId="76C06782" w14:textId="77777777" w:rsidTr="005E4E1A">
        <w:trPr>
          <w:trHeight w:val="880"/>
        </w:trPr>
        <w:tc>
          <w:tcPr>
            <w:tcW w:w="3954" w:type="dxa"/>
            <w:vAlign w:val="center"/>
          </w:tcPr>
          <w:p w14:paraId="0D732A89" w14:textId="52EF28EA"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Is the administration proportional to size o</w:t>
            </w:r>
            <w:r>
              <w:rPr>
                <w:rFonts w:ascii="DM Sans" w:hAnsi="DM Sans"/>
                <w:sz w:val="24"/>
                <w:szCs w:val="24"/>
              </w:rPr>
              <w:t>f</w:t>
            </w:r>
            <w:r w:rsidRPr="00395F5E">
              <w:rPr>
                <w:rFonts w:ascii="DM Sans" w:hAnsi="DM Sans"/>
                <w:sz w:val="24"/>
                <w:szCs w:val="24"/>
              </w:rPr>
              <w:t xml:space="preserve"> service and remuneration?</w:t>
            </w:r>
          </w:p>
        </w:tc>
        <w:tc>
          <w:tcPr>
            <w:tcW w:w="4215" w:type="dxa"/>
            <w:tcBorders>
              <w:bottom w:val="single" w:sz="4" w:space="0" w:color="auto"/>
            </w:tcBorders>
            <w:shd w:val="clear" w:color="auto" w:fill="auto"/>
            <w:vAlign w:val="center"/>
          </w:tcPr>
          <w:p w14:paraId="7F08E2F6" w14:textId="77777777" w:rsidR="00F83F2B" w:rsidRPr="00B77DF5" w:rsidRDefault="00DC6FB3" w:rsidP="00F83F2B">
            <w:pPr>
              <w:spacing w:before="0" w:after="0" w:line="240" w:lineRule="auto"/>
              <w:rPr>
                <w:rFonts w:ascii="DM Sans" w:hAnsi="DM Sans"/>
                <w:i/>
                <w:iCs/>
                <w:color w:val="000000" w:themeColor="text2"/>
                <w:sz w:val="24"/>
                <w:szCs w:val="24"/>
              </w:rPr>
            </w:pPr>
            <w:r w:rsidRPr="00B77DF5">
              <w:rPr>
                <w:rFonts w:ascii="DM Sans" w:hAnsi="DM Sans"/>
                <w:i/>
                <w:iCs/>
                <w:color w:val="000000" w:themeColor="text2"/>
                <w:sz w:val="24"/>
                <w:szCs w:val="24"/>
              </w:rPr>
              <w:t>NA</w:t>
            </w:r>
          </w:p>
          <w:p w14:paraId="16337B13" w14:textId="12F7F40D" w:rsidR="00DC6FB3" w:rsidRPr="00B77DF5" w:rsidRDefault="00DC6FB3" w:rsidP="00F83F2B">
            <w:pPr>
              <w:spacing w:before="0" w:after="0" w:line="240" w:lineRule="auto"/>
              <w:rPr>
                <w:rFonts w:ascii="DM Sans" w:hAnsi="DM Sans"/>
                <w:i/>
                <w:iCs/>
                <w:sz w:val="24"/>
                <w:szCs w:val="24"/>
              </w:rPr>
            </w:pPr>
            <w:r w:rsidRPr="00B77DF5">
              <w:rPr>
                <w:rFonts w:ascii="DM Sans" w:hAnsi="DM Sans"/>
                <w:i/>
                <w:iCs/>
                <w:color w:val="CB00BA" w:themeColor="accent2"/>
                <w:sz w:val="24"/>
                <w:szCs w:val="24"/>
              </w:rPr>
              <w:t>This would need to be considered by the contractor when quoting a fixed fee per session</w:t>
            </w:r>
          </w:p>
        </w:tc>
        <w:tc>
          <w:tcPr>
            <w:tcW w:w="1685" w:type="dxa"/>
            <w:tcBorders>
              <w:bottom w:val="single" w:sz="4" w:space="0" w:color="auto"/>
            </w:tcBorders>
            <w:shd w:val="clear" w:color="auto" w:fill="auto"/>
          </w:tcPr>
          <w:p w14:paraId="50054F4F" w14:textId="77777777" w:rsidR="00F83F2B" w:rsidRPr="00395F5E" w:rsidRDefault="00F83F2B" w:rsidP="00F83F2B">
            <w:pPr>
              <w:spacing w:before="0" w:after="0" w:line="240" w:lineRule="auto"/>
              <w:rPr>
                <w:rFonts w:ascii="DM Sans" w:hAnsi="DM Sans"/>
                <w:sz w:val="24"/>
                <w:szCs w:val="24"/>
              </w:rPr>
            </w:pPr>
          </w:p>
        </w:tc>
      </w:tr>
      <w:tr w:rsidR="00F83F2B" w:rsidRPr="00395F5E" w14:paraId="48D59E02" w14:textId="77777777" w:rsidTr="00FC68A4">
        <w:trPr>
          <w:trHeight w:val="688"/>
        </w:trPr>
        <w:tc>
          <w:tcPr>
            <w:tcW w:w="3954" w:type="dxa"/>
            <w:vAlign w:val="center"/>
          </w:tcPr>
          <w:p w14:paraId="66E98281" w14:textId="690B91A4"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Is there a SOP required to be provided by the contractor?</w:t>
            </w:r>
          </w:p>
        </w:tc>
        <w:tc>
          <w:tcPr>
            <w:tcW w:w="4215" w:type="dxa"/>
            <w:tcBorders>
              <w:bottom w:val="single" w:sz="4" w:space="0" w:color="auto"/>
            </w:tcBorders>
            <w:shd w:val="clear" w:color="auto" w:fill="auto"/>
            <w:vAlign w:val="center"/>
          </w:tcPr>
          <w:p w14:paraId="274077EA" w14:textId="1E2F752D" w:rsidR="00F83F2B" w:rsidRPr="00B77DF5" w:rsidRDefault="00F83F2B" w:rsidP="00F83F2B">
            <w:pPr>
              <w:spacing w:before="0" w:after="0" w:line="240" w:lineRule="auto"/>
              <w:rPr>
                <w:rFonts w:ascii="DM Sans" w:hAnsi="DM Sans"/>
                <w:i/>
                <w:iCs/>
                <w:color w:val="FF0000"/>
                <w:sz w:val="24"/>
                <w:szCs w:val="24"/>
              </w:rPr>
            </w:pPr>
            <w:r w:rsidRPr="00B77DF5">
              <w:rPr>
                <w:rFonts w:ascii="DM Sans" w:hAnsi="DM Sans"/>
                <w:i/>
                <w:iCs/>
                <w:color w:val="FF0000"/>
                <w:sz w:val="24"/>
                <w:szCs w:val="24"/>
              </w:rPr>
              <w:t>Requires an SOP which is reviewed every year</w:t>
            </w:r>
          </w:p>
        </w:tc>
        <w:tc>
          <w:tcPr>
            <w:tcW w:w="1685" w:type="dxa"/>
            <w:tcBorders>
              <w:bottom w:val="single" w:sz="4" w:space="0" w:color="auto"/>
            </w:tcBorders>
            <w:shd w:val="clear" w:color="auto" w:fill="FF0000"/>
          </w:tcPr>
          <w:p w14:paraId="6F4518CF" w14:textId="3577AA66" w:rsidR="00F83F2B" w:rsidRPr="00395F5E" w:rsidRDefault="00F83F2B" w:rsidP="44DD6714">
            <w:pPr>
              <w:spacing w:before="0" w:after="0" w:line="240" w:lineRule="auto"/>
              <w:jc w:val="center"/>
              <w:rPr>
                <w:rFonts w:ascii="DM Sans" w:hAnsi="DM Sans"/>
                <w:color w:val="auto"/>
                <w:sz w:val="24"/>
                <w:szCs w:val="24"/>
              </w:rPr>
            </w:pPr>
          </w:p>
        </w:tc>
      </w:tr>
      <w:tr w:rsidR="00F83F2B" w:rsidRPr="00395F5E" w14:paraId="4527E12E" w14:textId="77777777" w:rsidTr="00FC68A4">
        <w:trPr>
          <w:trHeight w:val="688"/>
        </w:trPr>
        <w:tc>
          <w:tcPr>
            <w:tcW w:w="3954" w:type="dxa"/>
            <w:vAlign w:val="center"/>
          </w:tcPr>
          <w:p w14:paraId="461B8047" w14:textId="5BA5D0D3"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lastRenderedPageBreak/>
              <w:t xml:space="preserve">Are any </w:t>
            </w:r>
            <w:r w:rsidR="006B5274">
              <w:rPr>
                <w:rFonts w:ascii="DM Sans" w:hAnsi="DM Sans"/>
                <w:sz w:val="24"/>
                <w:szCs w:val="24"/>
              </w:rPr>
              <w:t xml:space="preserve">incident </w:t>
            </w:r>
            <w:r w:rsidRPr="00395F5E">
              <w:rPr>
                <w:rFonts w:ascii="DM Sans" w:hAnsi="DM Sans"/>
                <w:sz w:val="24"/>
                <w:szCs w:val="24"/>
              </w:rPr>
              <w:t>reporting systems suitable to all contractors?</w:t>
            </w:r>
          </w:p>
        </w:tc>
        <w:tc>
          <w:tcPr>
            <w:tcW w:w="4215" w:type="dxa"/>
            <w:tcBorders>
              <w:bottom w:val="single" w:sz="4" w:space="0" w:color="auto"/>
            </w:tcBorders>
            <w:shd w:val="clear" w:color="auto" w:fill="auto"/>
            <w:vAlign w:val="center"/>
          </w:tcPr>
          <w:p w14:paraId="1E3A31D2" w14:textId="3484545B" w:rsidR="00F83F2B" w:rsidRPr="00B77DF5" w:rsidRDefault="00F83F2B" w:rsidP="00F83F2B">
            <w:pPr>
              <w:spacing w:before="0" w:after="0" w:line="240" w:lineRule="auto"/>
              <w:rPr>
                <w:rFonts w:ascii="DM Sans" w:hAnsi="DM Sans"/>
                <w:i/>
                <w:iCs/>
                <w:color w:val="00B050"/>
                <w:sz w:val="24"/>
                <w:szCs w:val="24"/>
              </w:rPr>
            </w:pPr>
            <w:r w:rsidRPr="00B77DF5">
              <w:rPr>
                <w:rFonts w:ascii="DM Sans" w:hAnsi="DM Sans"/>
                <w:i/>
                <w:iCs/>
                <w:color w:val="00B050"/>
                <w:sz w:val="24"/>
                <w:szCs w:val="24"/>
              </w:rPr>
              <w:t>Requires use of LFPSE</w:t>
            </w:r>
            <w:r w:rsidR="00B533F2" w:rsidRPr="00B77DF5">
              <w:rPr>
                <w:rFonts w:ascii="DM Sans" w:hAnsi="DM Sans"/>
                <w:i/>
                <w:iCs/>
                <w:color w:val="00B050"/>
                <w:sz w:val="24"/>
                <w:szCs w:val="24"/>
              </w:rPr>
              <w:t xml:space="preserve"> / internal reporting via the Head Office</w:t>
            </w:r>
          </w:p>
          <w:p w14:paraId="2814FD8F" w14:textId="07115D0E" w:rsidR="00F83F2B" w:rsidRPr="00B77DF5" w:rsidRDefault="00DC6FB3" w:rsidP="00F83F2B">
            <w:pPr>
              <w:spacing w:before="0" w:after="0" w:line="240" w:lineRule="auto"/>
              <w:rPr>
                <w:rFonts w:ascii="DM Sans" w:hAnsi="DM Sans"/>
                <w:i/>
                <w:iCs/>
                <w:sz w:val="24"/>
                <w:szCs w:val="24"/>
              </w:rPr>
            </w:pPr>
            <w:r w:rsidRPr="00B77DF5">
              <w:rPr>
                <w:rFonts w:ascii="DM Sans" w:hAnsi="DM Sans"/>
                <w:i/>
                <w:iCs/>
                <w:color w:val="CB00BA" w:themeColor="accent2"/>
                <w:sz w:val="24"/>
                <w:szCs w:val="24"/>
              </w:rPr>
              <w:t>Requires contractors to have their own incident reporting procedure in place</w:t>
            </w:r>
          </w:p>
        </w:tc>
        <w:tc>
          <w:tcPr>
            <w:tcW w:w="1685" w:type="dxa"/>
            <w:tcBorders>
              <w:bottom w:val="single" w:sz="4" w:space="0" w:color="auto"/>
            </w:tcBorders>
            <w:shd w:val="clear" w:color="auto" w:fill="00B050"/>
          </w:tcPr>
          <w:p w14:paraId="485021A7" w14:textId="22DEE3E2" w:rsidR="00F83F2B" w:rsidRPr="00395F5E" w:rsidRDefault="00F83F2B" w:rsidP="44DD6714">
            <w:pPr>
              <w:spacing w:before="0" w:after="0" w:line="240" w:lineRule="auto"/>
              <w:rPr>
                <w:rFonts w:ascii="DM Sans" w:hAnsi="DM Sans"/>
                <w:color w:val="auto"/>
                <w:sz w:val="24"/>
                <w:szCs w:val="24"/>
              </w:rPr>
            </w:pPr>
          </w:p>
        </w:tc>
      </w:tr>
      <w:tr w:rsidR="00F83F2B" w:rsidRPr="00395F5E" w14:paraId="7F9D96CA" w14:textId="77777777" w:rsidTr="00FC68A4">
        <w:trPr>
          <w:trHeight w:val="1122"/>
        </w:trPr>
        <w:tc>
          <w:tcPr>
            <w:tcW w:w="3954" w:type="dxa"/>
            <w:vAlign w:val="center"/>
          </w:tcPr>
          <w:p w14:paraId="15E12CA5" w14:textId="03491EF9"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 xml:space="preserve">Is the training required for the service reasonable? </w:t>
            </w:r>
          </w:p>
        </w:tc>
        <w:tc>
          <w:tcPr>
            <w:tcW w:w="4215" w:type="dxa"/>
            <w:shd w:val="clear" w:color="auto" w:fill="auto"/>
            <w:vAlign w:val="center"/>
          </w:tcPr>
          <w:p w14:paraId="7A7A7B66" w14:textId="2471C6E9" w:rsidR="00F83F2B" w:rsidRPr="00B77DF5" w:rsidRDefault="00F83F2B" w:rsidP="00F83F2B">
            <w:pPr>
              <w:spacing w:before="0" w:after="0" w:line="240" w:lineRule="auto"/>
              <w:rPr>
                <w:rFonts w:ascii="DM Sans" w:hAnsi="DM Sans"/>
                <w:i/>
                <w:iCs/>
                <w:color w:val="00B050"/>
                <w:sz w:val="24"/>
                <w:szCs w:val="24"/>
              </w:rPr>
            </w:pPr>
            <w:r w:rsidRPr="00B77DF5">
              <w:rPr>
                <w:rFonts w:ascii="DM Sans" w:hAnsi="DM Sans"/>
                <w:i/>
                <w:iCs/>
                <w:color w:val="00B050"/>
                <w:sz w:val="24"/>
                <w:szCs w:val="24"/>
              </w:rPr>
              <w:t>Uses CPPE declaration of competence where available</w:t>
            </w:r>
            <w:r w:rsidR="003C1B45" w:rsidRPr="00B77DF5">
              <w:rPr>
                <w:rFonts w:ascii="DM Sans" w:hAnsi="DM Sans"/>
                <w:i/>
                <w:iCs/>
                <w:color w:val="00B050"/>
                <w:sz w:val="24"/>
                <w:szCs w:val="24"/>
              </w:rPr>
              <w:t>, or locally developed training materials agreed with CP</w:t>
            </w:r>
            <w:r w:rsidR="00DC6FB3" w:rsidRPr="00B77DF5">
              <w:rPr>
                <w:rFonts w:ascii="DM Sans" w:hAnsi="DM Sans"/>
                <w:i/>
                <w:iCs/>
                <w:color w:val="00B050"/>
                <w:sz w:val="24"/>
                <w:szCs w:val="24"/>
              </w:rPr>
              <w:t>S</w:t>
            </w:r>
          </w:p>
        </w:tc>
        <w:tc>
          <w:tcPr>
            <w:tcW w:w="1685" w:type="dxa"/>
            <w:shd w:val="clear" w:color="auto" w:fill="00B050"/>
          </w:tcPr>
          <w:p w14:paraId="47DCE081" w14:textId="77777777" w:rsidR="00F83F2B" w:rsidRPr="00395F5E" w:rsidRDefault="00F83F2B" w:rsidP="00F83F2B">
            <w:pPr>
              <w:spacing w:before="0" w:after="0" w:line="240" w:lineRule="auto"/>
              <w:rPr>
                <w:rFonts w:ascii="DM Sans" w:hAnsi="DM Sans"/>
                <w:sz w:val="24"/>
                <w:szCs w:val="24"/>
              </w:rPr>
            </w:pPr>
          </w:p>
        </w:tc>
      </w:tr>
      <w:tr w:rsidR="0028372C" w:rsidRPr="00395F5E" w14:paraId="6D47EB48" w14:textId="77777777" w:rsidTr="00FC68A4">
        <w:trPr>
          <w:trHeight w:val="867"/>
        </w:trPr>
        <w:tc>
          <w:tcPr>
            <w:tcW w:w="3954" w:type="dxa"/>
            <w:vAlign w:val="center"/>
          </w:tcPr>
          <w:p w14:paraId="5BAED318" w14:textId="7C9058B9" w:rsidR="0028372C" w:rsidRPr="00395F5E" w:rsidRDefault="0028372C" w:rsidP="0028372C">
            <w:pPr>
              <w:spacing w:before="0" w:after="0" w:line="240" w:lineRule="auto"/>
              <w:rPr>
                <w:rFonts w:ascii="DM Sans" w:hAnsi="DM Sans"/>
                <w:sz w:val="24"/>
                <w:szCs w:val="24"/>
              </w:rPr>
            </w:pPr>
            <w:r>
              <w:rPr>
                <w:rFonts w:ascii="DM Sans" w:hAnsi="DM Sans"/>
                <w:sz w:val="24"/>
                <w:szCs w:val="24"/>
              </w:rPr>
              <w:t xml:space="preserve">Are </w:t>
            </w:r>
            <w:r w:rsidRPr="00395F5E">
              <w:rPr>
                <w:rFonts w:ascii="DM Sans" w:hAnsi="DM Sans"/>
                <w:sz w:val="24"/>
                <w:szCs w:val="24"/>
              </w:rPr>
              <w:t>support arrangements in place?</w:t>
            </w:r>
          </w:p>
        </w:tc>
        <w:tc>
          <w:tcPr>
            <w:tcW w:w="4215" w:type="dxa"/>
            <w:shd w:val="clear" w:color="auto" w:fill="auto"/>
            <w:vAlign w:val="center"/>
          </w:tcPr>
          <w:p w14:paraId="271EF940" w14:textId="665A421F" w:rsidR="0028372C" w:rsidRPr="00B77DF5" w:rsidRDefault="00FC68A4" w:rsidP="0028372C">
            <w:pPr>
              <w:spacing w:before="0" w:after="0" w:line="240" w:lineRule="auto"/>
              <w:rPr>
                <w:rFonts w:ascii="DM Sans" w:hAnsi="DM Sans"/>
                <w:i/>
                <w:iCs/>
                <w:color w:val="00B050"/>
                <w:sz w:val="24"/>
                <w:szCs w:val="24"/>
              </w:rPr>
            </w:pPr>
            <w:r w:rsidRPr="00B77DF5">
              <w:rPr>
                <w:rFonts w:ascii="DM Sans" w:hAnsi="DM Sans"/>
                <w:i/>
                <w:iCs/>
                <w:color w:val="00B050"/>
                <w:sz w:val="24"/>
                <w:szCs w:val="24"/>
              </w:rPr>
              <w:t>Yes</w:t>
            </w:r>
          </w:p>
          <w:p w14:paraId="5CE5288B" w14:textId="65B5233D" w:rsidR="0028372C" w:rsidRPr="00B77DF5" w:rsidRDefault="00FC68A4" w:rsidP="0028372C">
            <w:pPr>
              <w:spacing w:before="0" w:after="0" w:line="240" w:lineRule="auto"/>
              <w:rPr>
                <w:rFonts w:ascii="DM Sans" w:hAnsi="DM Sans"/>
                <w:i/>
                <w:iCs/>
                <w:sz w:val="24"/>
                <w:szCs w:val="24"/>
              </w:rPr>
            </w:pPr>
            <w:r w:rsidRPr="00B77DF5">
              <w:rPr>
                <w:rFonts w:ascii="DM Sans" w:hAnsi="DM Sans"/>
                <w:i/>
                <w:iCs/>
                <w:color w:val="CB00BA" w:themeColor="accent2"/>
                <w:sz w:val="24"/>
                <w:szCs w:val="24"/>
              </w:rPr>
              <w:t xml:space="preserve">There is a specified contact/generic email for the contractor to reach out to for support. </w:t>
            </w:r>
          </w:p>
        </w:tc>
        <w:tc>
          <w:tcPr>
            <w:tcW w:w="1685" w:type="dxa"/>
            <w:shd w:val="clear" w:color="auto" w:fill="00B050"/>
          </w:tcPr>
          <w:p w14:paraId="5E513AC1" w14:textId="5BD92BF1" w:rsidR="0028372C" w:rsidRPr="00395F5E" w:rsidRDefault="0028372C" w:rsidP="44DD6714">
            <w:pPr>
              <w:spacing w:before="0" w:after="0" w:line="240" w:lineRule="auto"/>
              <w:rPr>
                <w:rFonts w:ascii="DM Sans" w:hAnsi="DM Sans"/>
                <w:color w:val="auto"/>
                <w:sz w:val="24"/>
                <w:szCs w:val="24"/>
              </w:rPr>
            </w:pPr>
          </w:p>
        </w:tc>
      </w:tr>
      <w:tr w:rsidR="0028372C" w:rsidRPr="00395F5E" w14:paraId="6CA3E9A5" w14:textId="77777777" w:rsidTr="00FC68A4">
        <w:trPr>
          <w:trHeight w:val="1406"/>
        </w:trPr>
        <w:tc>
          <w:tcPr>
            <w:tcW w:w="3954" w:type="dxa"/>
            <w:vAlign w:val="center"/>
          </w:tcPr>
          <w:p w14:paraId="7B1A1BF1" w14:textId="77777777" w:rsidR="0028372C" w:rsidRPr="00395F5E" w:rsidRDefault="0028372C" w:rsidP="0028372C">
            <w:pPr>
              <w:spacing w:before="0" w:after="0" w:line="240" w:lineRule="auto"/>
              <w:rPr>
                <w:rFonts w:ascii="DM Sans" w:hAnsi="DM Sans"/>
                <w:sz w:val="24"/>
                <w:szCs w:val="24"/>
              </w:rPr>
            </w:pPr>
            <w:r w:rsidRPr="00395F5E">
              <w:rPr>
                <w:rFonts w:ascii="DM Sans" w:hAnsi="DM Sans"/>
                <w:sz w:val="24"/>
                <w:szCs w:val="24"/>
              </w:rPr>
              <w:t xml:space="preserve">Is there a clear definition of roles </w:t>
            </w:r>
            <w:proofErr w:type="gramStart"/>
            <w:r w:rsidRPr="00395F5E">
              <w:rPr>
                <w:rFonts w:ascii="DM Sans" w:hAnsi="DM Sans"/>
                <w:sz w:val="24"/>
                <w:szCs w:val="24"/>
              </w:rPr>
              <w:t>with regard to</w:t>
            </w:r>
            <w:proofErr w:type="gramEnd"/>
            <w:r w:rsidRPr="00395F5E">
              <w:rPr>
                <w:rFonts w:ascii="DM Sans" w:hAnsi="DM Sans"/>
                <w:sz w:val="24"/>
                <w:szCs w:val="24"/>
              </w:rPr>
              <w:t xml:space="preserve"> Data Controller within IG?</w:t>
            </w:r>
          </w:p>
          <w:p w14:paraId="33AEF73E" w14:textId="77777777" w:rsidR="0028372C" w:rsidRPr="00395F5E" w:rsidRDefault="0028372C" w:rsidP="0028372C">
            <w:pPr>
              <w:spacing w:before="0" w:after="0" w:line="240" w:lineRule="auto"/>
              <w:rPr>
                <w:rFonts w:ascii="DM Sans" w:hAnsi="DM Sans"/>
                <w:sz w:val="24"/>
                <w:szCs w:val="24"/>
              </w:rPr>
            </w:pPr>
            <w:r w:rsidRPr="00395F5E">
              <w:rPr>
                <w:rFonts w:ascii="DM Sans" w:hAnsi="DM Sans"/>
                <w:sz w:val="24"/>
                <w:szCs w:val="24"/>
              </w:rPr>
              <w:t>Describe it.</w:t>
            </w:r>
          </w:p>
        </w:tc>
        <w:tc>
          <w:tcPr>
            <w:tcW w:w="4215" w:type="dxa"/>
            <w:shd w:val="clear" w:color="auto" w:fill="auto"/>
            <w:vAlign w:val="center"/>
          </w:tcPr>
          <w:p w14:paraId="5A4FE7C1" w14:textId="2D9214A0" w:rsidR="000E67C0" w:rsidRPr="00B77DF5" w:rsidRDefault="000E67C0" w:rsidP="0028372C">
            <w:pPr>
              <w:spacing w:before="0" w:after="0" w:line="240" w:lineRule="auto"/>
              <w:rPr>
                <w:rFonts w:ascii="DM Sans" w:hAnsi="DM Sans"/>
                <w:i/>
                <w:iCs/>
                <w:color w:val="FF6D3A" w:themeColor="accent1"/>
                <w:sz w:val="24"/>
                <w:szCs w:val="24"/>
              </w:rPr>
            </w:pPr>
            <w:r w:rsidRPr="00B77DF5">
              <w:rPr>
                <w:rFonts w:ascii="DM Sans" w:hAnsi="DM Sans"/>
                <w:i/>
                <w:iCs/>
                <w:color w:val="FF6D3A" w:themeColor="accent1"/>
                <w:sz w:val="24"/>
                <w:szCs w:val="24"/>
              </w:rPr>
              <w:t>The contract does not have any detail or is ambiguous</w:t>
            </w:r>
          </w:p>
        </w:tc>
        <w:tc>
          <w:tcPr>
            <w:tcW w:w="1685" w:type="dxa"/>
            <w:shd w:val="clear" w:color="auto" w:fill="FFC000"/>
          </w:tcPr>
          <w:p w14:paraId="467AB5F9" w14:textId="77777777" w:rsidR="0028372C" w:rsidRPr="00395F5E" w:rsidRDefault="0028372C" w:rsidP="0028372C">
            <w:pPr>
              <w:spacing w:before="0" w:after="0" w:line="240" w:lineRule="auto"/>
              <w:rPr>
                <w:rFonts w:ascii="DM Sans" w:hAnsi="DM Sans"/>
                <w:sz w:val="24"/>
                <w:szCs w:val="24"/>
              </w:rPr>
            </w:pPr>
          </w:p>
        </w:tc>
      </w:tr>
    </w:tbl>
    <w:p w14:paraId="59A30705" w14:textId="77777777" w:rsidR="00390E55" w:rsidRPr="00395F5E" w:rsidRDefault="00390E55" w:rsidP="00E91E47">
      <w:pPr>
        <w:pStyle w:val="CPE-SectionHeading"/>
        <w:spacing w:before="0" w:after="0" w:line="240" w:lineRule="auto"/>
        <w:rPr>
          <w:rFonts w:ascii="DM Sans" w:hAnsi="DM Sans"/>
          <w:color w:val="0072CE" w:themeColor="text1"/>
          <w:sz w:val="24"/>
          <w:szCs w:val="24"/>
        </w:rPr>
      </w:pPr>
    </w:p>
    <w:tbl>
      <w:tblPr>
        <w:tblStyle w:val="TableGrid"/>
        <w:tblW w:w="9918" w:type="dxa"/>
        <w:tblLook w:val="04A0" w:firstRow="1" w:lastRow="0" w:firstColumn="1" w:lastColumn="0" w:noHBand="0" w:noVBand="1"/>
      </w:tblPr>
      <w:tblGrid>
        <w:gridCol w:w="2733"/>
        <w:gridCol w:w="7185"/>
      </w:tblGrid>
      <w:tr w:rsidR="00C40906" w:rsidRPr="00395F5E" w14:paraId="7D325B0C" w14:textId="77777777" w:rsidTr="44DD6714">
        <w:trPr>
          <w:trHeight w:val="570"/>
        </w:trPr>
        <w:tc>
          <w:tcPr>
            <w:tcW w:w="9918" w:type="dxa"/>
            <w:gridSpan w:val="2"/>
            <w:shd w:val="clear" w:color="auto" w:fill="0072CE" w:themeFill="accent4"/>
            <w:vAlign w:val="center"/>
          </w:tcPr>
          <w:p w14:paraId="5B62ED31" w14:textId="77777777" w:rsidR="00C40906" w:rsidRPr="00395F5E" w:rsidRDefault="00C40906" w:rsidP="00E91E47">
            <w:pPr>
              <w:spacing w:before="0" w:after="0" w:line="240" w:lineRule="auto"/>
              <w:jc w:val="center"/>
              <w:rPr>
                <w:rFonts w:ascii="DM Sans" w:hAnsi="DM Sans"/>
                <w:b/>
                <w:sz w:val="28"/>
                <w:szCs w:val="28"/>
              </w:rPr>
            </w:pPr>
            <w:r w:rsidRPr="00395F5E">
              <w:rPr>
                <w:rFonts w:ascii="DM Sans" w:hAnsi="DM Sans"/>
                <w:b/>
                <w:color w:val="FFFFFF" w:themeColor="background2"/>
                <w:sz w:val="28"/>
                <w:szCs w:val="28"/>
              </w:rPr>
              <w:t>Miscellaneous Information</w:t>
            </w:r>
          </w:p>
        </w:tc>
      </w:tr>
      <w:tr w:rsidR="00C40906" w:rsidRPr="00395F5E" w14:paraId="19F04D15" w14:textId="77777777" w:rsidTr="005E4E1A">
        <w:trPr>
          <w:trHeight w:val="1250"/>
        </w:trPr>
        <w:tc>
          <w:tcPr>
            <w:tcW w:w="2733" w:type="dxa"/>
            <w:vAlign w:val="center"/>
          </w:tcPr>
          <w:p w14:paraId="0FDBCAEE" w14:textId="1BC1A1D8" w:rsidR="00C40906" w:rsidRPr="00395F5E" w:rsidRDefault="00C40906" w:rsidP="00E91E47">
            <w:pPr>
              <w:spacing w:before="0" w:after="0" w:line="240" w:lineRule="auto"/>
              <w:rPr>
                <w:rFonts w:ascii="DM Sans" w:hAnsi="DM Sans"/>
              </w:rPr>
            </w:pPr>
            <w:r w:rsidRPr="00395F5E">
              <w:rPr>
                <w:rFonts w:ascii="DM Sans" w:hAnsi="DM Sans"/>
              </w:rPr>
              <w:t>Any other information specific to this service</w:t>
            </w:r>
          </w:p>
        </w:tc>
        <w:tc>
          <w:tcPr>
            <w:tcW w:w="7185" w:type="dxa"/>
            <w:shd w:val="clear" w:color="auto" w:fill="auto"/>
            <w:vAlign w:val="center"/>
          </w:tcPr>
          <w:p w14:paraId="7E04D1C4" w14:textId="77777777" w:rsidR="00C40906" w:rsidRPr="00395F5E" w:rsidRDefault="00C40906" w:rsidP="00E91E47">
            <w:pPr>
              <w:spacing w:before="0" w:after="0" w:line="240" w:lineRule="auto"/>
              <w:ind w:left="360"/>
              <w:rPr>
                <w:rFonts w:ascii="DM Sans" w:hAnsi="DM Sans"/>
              </w:rPr>
            </w:pPr>
          </w:p>
        </w:tc>
      </w:tr>
      <w:tr w:rsidR="006B5274" w:rsidRPr="00395F5E" w14:paraId="7B826E4A" w14:textId="77777777" w:rsidTr="00FC68A4">
        <w:trPr>
          <w:trHeight w:val="1250"/>
        </w:trPr>
        <w:tc>
          <w:tcPr>
            <w:tcW w:w="2733" w:type="dxa"/>
            <w:vAlign w:val="center"/>
          </w:tcPr>
          <w:p w14:paraId="573FD868" w14:textId="74252E17" w:rsidR="006B5274" w:rsidRPr="00395F5E" w:rsidRDefault="006B5274" w:rsidP="00E91E47">
            <w:pPr>
              <w:spacing w:before="0" w:after="0" w:line="240" w:lineRule="auto"/>
              <w:rPr>
                <w:rFonts w:ascii="DM Sans" w:hAnsi="DM Sans"/>
              </w:rPr>
            </w:pPr>
            <w:r>
              <w:rPr>
                <w:rFonts w:ascii="DM Sans" w:hAnsi="DM Sans"/>
              </w:rPr>
              <w:t>Overall Score</w:t>
            </w:r>
          </w:p>
        </w:tc>
        <w:tc>
          <w:tcPr>
            <w:tcW w:w="7185" w:type="dxa"/>
            <w:shd w:val="clear" w:color="auto" w:fill="auto"/>
            <w:vAlign w:val="center"/>
          </w:tcPr>
          <w:p w14:paraId="475DFB67" w14:textId="717CD350" w:rsidR="006B5274" w:rsidRPr="00395F5E" w:rsidRDefault="00FC68A4" w:rsidP="00903CD2">
            <w:pPr>
              <w:spacing w:before="0" w:after="0" w:line="240" w:lineRule="auto"/>
              <w:rPr>
                <w:rFonts w:ascii="DM Sans" w:hAnsi="DM Sans"/>
              </w:rPr>
            </w:pPr>
            <w:r>
              <w:rPr>
                <w:rFonts w:ascii="DM Sans" w:hAnsi="DM Sans"/>
              </w:rPr>
              <w:t>27/36</w:t>
            </w:r>
          </w:p>
        </w:tc>
      </w:tr>
      <w:tr w:rsidR="00C40906" w:rsidRPr="00395F5E" w14:paraId="0AF6CB76" w14:textId="77777777" w:rsidTr="00903CD2">
        <w:trPr>
          <w:trHeight w:val="575"/>
        </w:trPr>
        <w:tc>
          <w:tcPr>
            <w:tcW w:w="2733" w:type="dxa"/>
            <w:vAlign w:val="center"/>
          </w:tcPr>
          <w:p w14:paraId="32C9E24A" w14:textId="59EDC6B7" w:rsidR="00C40906" w:rsidRPr="00395F5E" w:rsidRDefault="007C6D02" w:rsidP="00E91E47">
            <w:pPr>
              <w:spacing w:before="0" w:after="0" w:line="240" w:lineRule="auto"/>
              <w:rPr>
                <w:rFonts w:ascii="DM Sans" w:hAnsi="DM Sans"/>
              </w:rPr>
            </w:pPr>
            <w:r>
              <w:rPr>
                <w:rFonts w:ascii="DM Sans" w:hAnsi="DM Sans"/>
              </w:rPr>
              <w:t xml:space="preserve">Overall </w:t>
            </w:r>
            <w:r w:rsidR="00C40906" w:rsidRPr="00395F5E">
              <w:rPr>
                <w:rFonts w:ascii="DM Sans" w:hAnsi="DM Sans"/>
              </w:rPr>
              <w:t>RAG Rating</w:t>
            </w:r>
          </w:p>
        </w:tc>
        <w:tc>
          <w:tcPr>
            <w:tcW w:w="7185" w:type="dxa"/>
            <w:shd w:val="clear" w:color="auto" w:fill="FFC000"/>
            <w:vAlign w:val="center"/>
          </w:tcPr>
          <w:p w14:paraId="05FB0B8D" w14:textId="77777777" w:rsidR="00C40906" w:rsidRPr="00395F5E" w:rsidRDefault="00C40906" w:rsidP="00E91E47">
            <w:pPr>
              <w:spacing w:before="0" w:after="0" w:line="240" w:lineRule="auto"/>
              <w:rPr>
                <w:rFonts w:ascii="DM Sans" w:hAnsi="DM Sans"/>
              </w:rPr>
            </w:pPr>
          </w:p>
        </w:tc>
      </w:tr>
      <w:tr w:rsidR="00903CD2" w:rsidRPr="00395F5E" w14:paraId="6330DA5C" w14:textId="77777777" w:rsidTr="00903CD2">
        <w:trPr>
          <w:trHeight w:val="575"/>
        </w:trPr>
        <w:tc>
          <w:tcPr>
            <w:tcW w:w="2733" w:type="dxa"/>
            <w:vAlign w:val="center"/>
          </w:tcPr>
          <w:p w14:paraId="6A099466" w14:textId="10996815" w:rsidR="00903CD2" w:rsidRDefault="00903CD2" w:rsidP="00E91E47">
            <w:pPr>
              <w:spacing w:before="0" w:after="0" w:line="240" w:lineRule="auto"/>
              <w:rPr>
                <w:rFonts w:ascii="DM Sans" w:hAnsi="DM Sans"/>
              </w:rPr>
            </w:pPr>
            <w:r>
              <w:rPr>
                <w:rFonts w:ascii="DM Sans" w:hAnsi="DM Sans"/>
              </w:rPr>
              <w:t>Completed By</w:t>
            </w:r>
          </w:p>
        </w:tc>
        <w:tc>
          <w:tcPr>
            <w:tcW w:w="7185" w:type="dxa"/>
            <w:shd w:val="clear" w:color="auto" w:fill="auto"/>
            <w:vAlign w:val="center"/>
          </w:tcPr>
          <w:p w14:paraId="0C8EF3EF" w14:textId="33E6A9C7" w:rsidR="00903CD2" w:rsidRPr="00395F5E" w:rsidRDefault="00903CD2" w:rsidP="00E91E47">
            <w:pPr>
              <w:spacing w:before="0" w:after="0" w:line="240" w:lineRule="auto"/>
              <w:rPr>
                <w:rFonts w:ascii="DM Sans" w:hAnsi="DM Sans"/>
              </w:rPr>
            </w:pPr>
            <w:r>
              <w:rPr>
                <w:rFonts w:ascii="DM Sans" w:hAnsi="DM Sans"/>
              </w:rPr>
              <w:t>Edward Murphy</w:t>
            </w:r>
          </w:p>
        </w:tc>
      </w:tr>
      <w:bookmarkEnd w:id="0"/>
    </w:tbl>
    <w:p w14:paraId="19736F74" w14:textId="77777777" w:rsidR="005E4E1A" w:rsidRDefault="005E4E1A" w:rsidP="005E4E1A">
      <w:pPr>
        <w:pStyle w:val="CPE-SectionHeading"/>
        <w:spacing w:before="0" w:after="120" w:line="240" w:lineRule="auto"/>
        <w:jc w:val="center"/>
        <w:rPr>
          <w:rFonts w:ascii="Mokoko Medium" w:hAnsi="Mokoko Medium"/>
          <w:sz w:val="48"/>
          <w:szCs w:val="48"/>
        </w:rPr>
      </w:pPr>
    </w:p>
    <w:p w14:paraId="068AE38C" w14:textId="77777777" w:rsidR="00903CD2" w:rsidRDefault="00903CD2" w:rsidP="005E4E1A">
      <w:pPr>
        <w:pStyle w:val="CPE-SectionHeading"/>
        <w:spacing w:before="0" w:after="120" w:line="240" w:lineRule="auto"/>
        <w:jc w:val="center"/>
        <w:rPr>
          <w:rFonts w:ascii="Mokoko Medium" w:hAnsi="Mokoko Medium"/>
          <w:sz w:val="48"/>
          <w:szCs w:val="48"/>
        </w:rPr>
      </w:pPr>
    </w:p>
    <w:p w14:paraId="7D6338B7" w14:textId="77777777" w:rsidR="00903CD2" w:rsidRDefault="00903CD2" w:rsidP="005E4E1A">
      <w:pPr>
        <w:pStyle w:val="CPE-SectionHeading"/>
        <w:spacing w:before="0" w:after="120" w:line="240" w:lineRule="auto"/>
        <w:jc w:val="center"/>
        <w:rPr>
          <w:rFonts w:ascii="Mokoko Medium" w:hAnsi="Mokoko Medium"/>
          <w:sz w:val="48"/>
          <w:szCs w:val="48"/>
        </w:rPr>
      </w:pPr>
    </w:p>
    <w:p w14:paraId="371582B4" w14:textId="3F7EF0D8" w:rsidR="00903CD2" w:rsidRPr="00903CD2" w:rsidRDefault="007C6D02" w:rsidP="00903CD2">
      <w:pPr>
        <w:pStyle w:val="CPE-SectionHeading"/>
        <w:spacing w:before="0" w:after="120" w:line="240" w:lineRule="auto"/>
        <w:rPr>
          <w:rFonts w:ascii="Mokoko Medium" w:hAnsi="Mokoko Medium"/>
          <w:sz w:val="48"/>
          <w:szCs w:val="48"/>
        </w:rPr>
      </w:pPr>
      <w:r w:rsidRPr="000C775D">
        <w:rPr>
          <w:rFonts w:ascii="Mokoko Medium" w:hAnsi="Mokoko Medium"/>
          <w:sz w:val="48"/>
          <w:szCs w:val="48"/>
        </w:rPr>
        <w:t xml:space="preserve">Scoring </w:t>
      </w:r>
      <w:r w:rsidR="000C775D" w:rsidRPr="000C775D">
        <w:rPr>
          <w:rFonts w:ascii="Mokoko Medium" w:hAnsi="Mokoko Medium"/>
          <w:sz w:val="48"/>
          <w:szCs w:val="48"/>
        </w:rPr>
        <w:t>System</w:t>
      </w:r>
    </w:p>
    <w:p w14:paraId="2B0D9BA4" w14:textId="4F43FAA6" w:rsidR="00943ABD" w:rsidRPr="000C775D" w:rsidRDefault="000C775D" w:rsidP="00943ABD">
      <w:pPr>
        <w:pStyle w:val="CPE-SectionHeading"/>
        <w:spacing w:before="120" w:after="120" w:line="240" w:lineRule="auto"/>
        <w:rPr>
          <w:rFonts w:ascii="DM Sans" w:hAnsi="DM Sans"/>
          <w:sz w:val="36"/>
          <w:szCs w:val="36"/>
        </w:rPr>
      </w:pPr>
      <w:r w:rsidRPr="000C775D">
        <w:rPr>
          <w:rFonts w:ascii="DM Sans" w:hAnsi="DM Sans"/>
          <w:sz w:val="36"/>
          <w:szCs w:val="36"/>
        </w:rPr>
        <w:lastRenderedPageBreak/>
        <w:t>Points Allocation for Each Element</w:t>
      </w:r>
    </w:p>
    <w:p w14:paraId="43DE2564" w14:textId="21509269" w:rsidR="007C6D02" w:rsidRPr="00943ABD" w:rsidRDefault="007C6D02" w:rsidP="00943ABD">
      <w:pPr>
        <w:pStyle w:val="CPE-SectionHeading"/>
        <w:spacing w:before="120" w:after="120" w:line="240" w:lineRule="auto"/>
        <w:rPr>
          <w:rFonts w:ascii="DM Sans" w:hAnsi="DM Sans"/>
          <w:b w:val="0"/>
          <w:bCs/>
          <w:sz w:val="22"/>
          <w:szCs w:val="22"/>
        </w:rPr>
      </w:pPr>
      <w:r w:rsidRPr="00943ABD">
        <w:rPr>
          <w:rFonts w:ascii="DM Sans" w:hAnsi="DM Sans"/>
          <w:b w:val="0"/>
          <w:bCs/>
          <w:sz w:val="22"/>
          <w:szCs w:val="22"/>
        </w:rPr>
        <w:t xml:space="preserve">Each element will be allocated points as follows: </w:t>
      </w:r>
    </w:p>
    <w:tbl>
      <w:tblPr>
        <w:tblStyle w:val="TableGrid"/>
        <w:tblW w:w="0" w:type="auto"/>
        <w:tblLook w:val="04A0" w:firstRow="1" w:lastRow="0" w:firstColumn="1" w:lastColumn="0" w:noHBand="0" w:noVBand="1"/>
      </w:tblPr>
      <w:tblGrid>
        <w:gridCol w:w="3114"/>
        <w:gridCol w:w="2551"/>
      </w:tblGrid>
      <w:tr w:rsidR="007C6D02" w:rsidRPr="00943ABD" w14:paraId="1C846368" w14:textId="77777777" w:rsidTr="44DD6714">
        <w:trPr>
          <w:trHeight w:val="283"/>
        </w:trPr>
        <w:tc>
          <w:tcPr>
            <w:tcW w:w="3114" w:type="dxa"/>
            <w:shd w:val="clear" w:color="auto" w:fill="CB00BA" w:themeFill="accent2"/>
          </w:tcPr>
          <w:p w14:paraId="4B0828C8" w14:textId="0AC95BC0"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2551" w:type="dxa"/>
            <w:shd w:val="clear" w:color="auto" w:fill="CB00BA" w:themeFill="accent2"/>
          </w:tcPr>
          <w:p w14:paraId="13115F5E" w14:textId="14F4BC3E"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Points</w:t>
            </w:r>
          </w:p>
        </w:tc>
      </w:tr>
      <w:tr w:rsidR="007C6D02" w:rsidRPr="00943ABD" w14:paraId="531EF85E" w14:textId="77777777" w:rsidTr="44DD6714">
        <w:trPr>
          <w:trHeight w:val="283"/>
        </w:trPr>
        <w:tc>
          <w:tcPr>
            <w:tcW w:w="3114" w:type="dxa"/>
          </w:tcPr>
          <w:p w14:paraId="1DE6407C" w14:textId="37609993" w:rsidR="007C6D02" w:rsidRPr="00943ABD" w:rsidRDefault="007C6D02" w:rsidP="00943ABD">
            <w:pPr>
              <w:spacing w:after="120" w:line="240" w:lineRule="auto"/>
              <w:rPr>
                <w:rFonts w:ascii="DM Sans" w:hAnsi="DM Sans"/>
                <w:color w:val="FF0000"/>
              </w:rPr>
            </w:pPr>
            <w:r w:rsidRPr="00943ABD">
              <w:rPr>
                <w:rFonts w:ascii="DM Sans" w:hAnsi="DM Sans"/>
                <w:color w:val="FF0000"/>
              </w:rPr>
              <w:t>Red</w:t>
            </w:r>
          </w:p>
        </w:tc>
        <w:tc>
          <w:tcPr>
            <w:tcW w:w="2551" w:type="dxa"/>
          </w:tcPr>
          <w:p w14:paraId="25449543" w14:textId="0FF0634A" w:rsidR="007C6D02" w:rsidRPr="00943ABD" w:rsidRDefault="007C6D02" w:rsidP="00943ABD">
            <w:pPr>
              <w:spacing w:after="120" w:line="240" w:lineRule="auto"/>
              <w:rPr>
                <w:rFonts w:ascii="DM Sans" w:hAnsi="DM Sans"/>
                <w:color w:val="FF0000"/>
              </w:rPr>
            </w:pPr>
            <w:r w:rsidRPr="00943ABD">
              <w:rPr>
                <w:rFonts w:ascii="DM Sans" w:hAnsi="DM Sans"/>
                <w:color w:val="FF0000"/>
              </w:rPr>
              <w:t>0</w:t>
            </w:r>
          </w:p>
        </w:tc>
      </w:tr>
      <w:tr w:rsidR="007C6D02" w:rsidRPr="00943ABD" w14:paraId="6AC4B2D3" w14:textId="77777777" w:rsidTr="44DD6714">
        <w:trPr>
          <w:trHeight w:val="283"/>
        </w:trPr>
        <w:tc>
          <w:tcPr>
            <w:tcW w:w="3114" w:type="dxa"/>
          </w:tcPr>
          <w:p w14:paraId="662AFD7F" w14:textId="44E2D513" w:rsidR="007C6D02" w:rsidRPr="00943ABD" w:rsidRDefault="007C6D02"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2551" w:type="dxa"/>
          </w:tcPr>
          <w:p w14:paraId="1A4BD8B1" w14:textId="7BCEC919" w:rsidR="007C6D02" w:rsidRPr="00943ABD" w:rsidRDefault="00FC68A4" w:rsidP="00943ABD">
            <w:pPr>
              <w:spacing w:after="120" w:line="240" w:lineRule="auto"/>
              <w:rPr>
                <w:rFonts w:ascii="DM Sans" w:hAnsi="DM Sans"/>
                <w:color w:val="FF6D3A" w:themeColor="accent1"/>
              </w:rPr>
            </w:pPr>
            <w:r>
              <w:rPr>
                <w:rFonts w:ascii="DM Sans" w:hAnsi="DM Sans"/>
                <w:color w:val="FF6D3A" w:themeColor="accent1"/>
              </w:rPr>
              <w:t>1</w:t>
            </w:r>
          </w:p>
        </w:tc>
      </w:tr>
      <w:tr w:rsidR="007C6D02" w:rsidRPr="00943ABD" w14:paraId="20198F54" w14:textId="77777777" w:rsidTr="44DD6714">
        <w:trPr>
          <w:trHeight w:val="283"/>
        </w:trPr>
        <w:tc>
          <w:tcPr>
            <w:tcW w:w="3114" w:type="dxa"/>
          </w:tcPr>
          <w:p w14:paraId="170D2F28" w14:textId="42C2070B" w:rsidR="007C6D02" w:rsidRPr="00943ABD" w:rsidRDefault="007C6D02" w:rsidP="00943ABD">
            <w:pPr>
              <w:spacing w:after="120" w:line="240" w:lineRule="auto"/>
              <w:rPr>
                <w:rFonts w:ascii="DM Sans" w:hAnsi="DM Sans"/>
                <w:color w:val="00B050"/>
              </w:rPr>
            </w:pPr>
            <w:r w:rsidRPr="00943ABD">
              <w:rPr>
                <w:rFonts w:ascii="DM Sans" w:hAnsi="DM Sans"/>
                <w:color w:val="00B050"/>
              </w:rPr>
              <w:t>Green</w:t>
            </w:r>
          </w:p>
        </w:tc>
        <w:tc>
          <w:tcPr>
            <w:tcW w:w="2551" w:type="dxa"/>
          </w:tcPr>
          <w:p w14:paraId="6FD6D796" w14:textId="26136F31" w:rsidR="007C6D02" w:rsidRPr="00943ABD" w:rsidRDefault="007C6D02" w:rsidP="00943ABD">
            <w:pPr>
              <w:spacing w:after="120" w:line="240" w:lineRule="auto"/>
              <w:rPr>
                <w:rFonts w:ascii="DM Sans" w:hAnsi="DM Sans"/>
                <w:color w:val="00B050"/>
              </w:rPr>
            </w:pPr>
            <w:r w:rsidRPr="44DD6714">
              <w:rPr>
                <w:rFonts w:ascii="DM Sans" w:hAnsi="DM Sans"/>
                <w:color w:val="00B050"/>
              </w:rPr>
              <w:t>2</w:t>
            </w:r>
          </w:p>
        </w:tc>
      </w:tr>
      <w:tr w:rsidR="007C6D02" w:rsidRPr="00943ABD" w14:paraId="14FF96D8" w14:textId="77777777" w:rsidTr="44DD6714">
        <w:trPr>
          <w:trHeight w:val="283"/>
        </w:trPr>
        <w:tc>
          <w:tcPr>
            <w:tcW w:w="3114" w:type="dxa"/>
          </w:tcPr>
          <w:p w14:paraId="0F9C4A55" w14:textId="1E659B5E" w:rsidR="007C6D02" w:rsidRPr="00943ABD" w:rsidRDefault="007C6D02" w:rsidP="00943ABD">
            <w:pPr>
              <w:spacing w:after="120" w:line="240" w:lineRule="auto"/>
              <w:rPr>
                <w:rFonts w:ascii="DM Sans" w:hAnsi="DM Sans"/>
                <w:color w:val="000000" w:themeColor="accent6"/>
              </w:rPr>
            </w:pPr>
            <w:r w:rsidRPr="00943ABD">
              <w:rPr>
                <w:rFonts w:ascii="DM Sans" w:hAnsi="DM Sans"/>
                <w:color w:val="000000" w:themeColor="accent6"/>
              </w:rPr>
              <w:t>N/A</w:t>
            </w:r>
          </w:p>
        </w:tc>
        <w:tc>
          <w:tcPr>
            <w:tcW w:w="2551" w:type="dxa"/>
          </w:tcPr>
          <w:p w14:paraId="79DC56EC" w14:textId="16AF81B4" w:rsidR="007C6D02" w:rsidRPr="00943ABD" w:rsidRDefault="007C6D02" w:rsidP="00943ABD">
            <w:pPr>
              <w:spacing w:after="120" w:line="240" w:lineRule="auto"/>
              <w:rPr>
                <w:rFonts w:ascii="DM Sans" w:hAnsi="DM Sans"/>
                <w:color w:val="000000" w:themeColor="accent6"/>
              </w:rPr>
            </w:pPr>
            <w:r w:rsidRPr="00943ABD">
              <w:rPr>
                <w:rFonts w:ascii="DM Sans" w:hAnsi="DM Sans"/>
                <w:color w:val="000000" w:themeColor="accent6"/>
              </w:rPr>
              <w:t>0</w:t>
            </w:r>
          </w:p>
        </w:tc>
      </w:tr>
    </w:tbl>
    <w:p w14:paraId="55AB8CB1" w14:textId="77777777" w:rsidR="00943ABD" w:rsidRPr="000C775D" w:rsidRDefault="00943ABD" w:rsidP="00943ABD">
      <w:pPr>
        <w:pStyle w:val="CPE-SectionHeading"/>
        <w:spacing w:before="120" w:after="120" w:line="240" w:lineRule="auto"/>
        <w:rPr>
          <w:rFonts w:ascii="DM Sans" w:hAnsi="DM Sans"/>
          <w:sz w:val="6"/>
          <w:szCs w:val="6"/>
        </w:rPr>
      </w:pPr>
    </w:p>
    <w:p w14:paraId="4DBA5C1F" w14:textId="29D8E79A" w:rsidR="00943ABD" w:rsidRPr="00943ABD" w:rsidRDefault="00943ABD" w:rsidP="00943ABD">
      <w:pPr>
        <w:pStyle w:val="CPE-SectionHeading"/>
        <w:spacing w:before="120" w:after="120" w:line="240" w:lineRule="auto"/>
        <w:rPr>
          <w:rFonts w:ascii="DM Sans" w:hAnsi="DM Sans"/>
          <w:sz w:val="36"/>
          <w:szCs w:val="36"/>
        </w:rPr>
      </w:pPr>
      <w:r w:rsidRPr="00943ABD">
        <w:rPr>
          <w:rFonts w:ascii="DM Sans" w:hAnsi="DM Sans"/>
          <w:sz w:val="36"/>
          <w:szCs w:val="36"/>
        </w:rPr>
        <w:t>Overall RAG Classification by Percentage</w:t>
      </w:r>
    </w:p>
    <w:p w14:paraId="779E2D7E" w14:textId="77777777" w:rsidR="00943ABD" w:rsidRPr="000C775D" w:rsidRDefault="00943ABD" w:rsidP="00943ABD">
      <w:pPr>
        <w:pStyle w:val="CPE-SectionHeading"/>
        <w:spacing w:before="120" w:after="120" w:line="240" w:lineRule="auto"/>
        <w:rPr>
          <w:rFonts w:ascii="DM Sans" w:hAnsi="DM Sans"/>
          <w:b w:val="0"/>
          <w:bCs/>
          <w:sz w:val="6"/>
          <w:szCs w:val="6"/>
        </w:rPr>
      </w:pPr>
    </w:p>
    <w:p w14:paraId="56A4E796" w14:textId="65C74835" w:rsidR="00D61EA3" w:rsidRDefault="00943ABD" w:rsidP="00943ABD">
      <w:pPr>
        <w:pStyle w:val="CPE-SectionHeading"/>
        <w:spacing w:before="120" w:after="120" w:line="240" w:lineRule="auto"/>
        <w:rPr>
          <w:rFonts w:ascii="DM Sans" w:hAnsi="DM Sans"/>
          <w:b w:val="0"/>
          <w:bCs/>
          <w:sz w:val="22"/>
          <w:szCs w:val="22"/>
        </w:rPr>
      </w:pPr>
      <w:r w:rsidRPr="00943ABD">
        <w:rPr>
          <w:rFonts w:ascii="DM Sans" w:hAnsi="DM Sans"/>
          <w:b w:val="0"/>
          <w:bCs/>
          <w:sz w:val="22"/>
          <w:szCs w:val="22"/>
        </w:rPr>
        <w:t>The maximum possible score ranges from </w:t>
      </w:r>
      <w:r w:rsidR="001839F0">
        <w:rPr>
          <w:rFonts w:ascii="DM Sans" w:hAnsi="DM Sans"/>
          <w:b w:val="0"/>
          <w:bCs/>
          <w:sz w:val="22"/>
          <w:szCs w:val="22"/>
        </w:rPr>
        <w:t>32</w:t>
      </w:r>
      <w:r w:rsidRPr="00943ABD">
        <w:rPr>
          <w:rFonts w:ascii="DM Sans" w:hAnsi="DM Sans"/>
          <w:b w:val="0"/>
          <w:bCs/>
          <w:sz w:val="22"/>
          <w:szCs w:val="22"/>
        </w:rPr>
        <w:t xml:space="preserve"> to </w:t>
      </w:r>
      <w:r w:rsidR="001839F0">
        <w:rPr>
          <w:rFonts w:ascii="DM Sans" w:hAnsi="DM Sans"/>
          <w:b w:val="0"/>
          <w:bCs/>
          <w:sz w:val="22"/>
          <w:szCs w:val="22"/>
        </w:rPr>
        <w:t>40</w:t>
      </w:r>
      <w:r w:rsidRPr="00943ABD">
        <w:rPr>
          <w:rFonts w:ascii="DM Sans" w:hAnsi="DM Sans"/>
          <w:b w:val="0"/>
          <w:bCs/>
          <w:sz w:val="22"/>
          <w:szCs w:val="22"/>
        </w:rPr>
        <w:t>, depending on the number of elements marked as N/A.</w:t>
      </w:r>
    </w:p>
    <w:p w14:paraId="760BB30B" w14:textId="77777777" w:rsidR="00943ABD" w:rsidRPr="00943ABD" w:rsidRDefault="00943ABD" w:rsidP="00943ABD">
      <w:pPr>
        <w:pStyle w:val="CPE-SectionHeading"/>
        <w:spacing w:before="120" w:after="120" w:line="240" w:lineRule="auto"/>
        <w:rPr>
          <w:rFonts w:ascii="DM Sans" w:hAnsi="DM Sans"/>
          <w:sz w:val="12"/>
          <w:szCs w:val="12"/>
        </w:rPr>
      </w:pPr>
    </w:p>
    <w:tbl>
      <w:tblPr>
        <w:tblStyle w:val="TableGrid"/>
        <w:tblW w:w="0" w:type="auto"/>
        <w:tblLook w:val="04A0" w:firstRow="1" w:lastRow="0" w:firstColumn="1" w:lastColumn="0" w:noHBand="0" w:noVBand="1"/>
      </w:tblPr>
      <w:tblGrid>
        <w:gridCol w:w="3114"/>
        <w:gridCol w:w="2551"/>
      </w:tblGrid>
      <w:tr w:rsidR="007C6D02" w:rsidRPr="00943ABD" w14:paraId="53257666" w14:textId="77777777" w:rsidTr="00943ABD">
        <w:trPr>
          <w:trHeight w:val="283"/>
        </w:trPr>
        <w:tc>
          <w:tcPr>
            <w:tcW w:w="3114" w:type="dxa"/>
            <w:shd w:val="clear" w:color="auto" w:fill="CB00BA" w:themeFill="accent2"/>
            <w:vAlign w:val="center"/>
          </w:tcPr>
          <w:p w14:paraId="32122C6C" w14:textId="77777777"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2551" w:type="dxa"/>
            <w:shd w:val="clear" w:color="auto" w:fill="CB00BA" w:themeFill="accent2"/>
            <w:vAlign w:val="center"/>
          </w:tcPr>
          <w:p w14:paraId="7E3F0811" w14:textId="77DEC5EF" w:rsidR="007C6D02" w:rsidRPr="000C775D" w:rsidRDefault="00D61EA3"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Percentage</w:t>
            </w:r>
          </w:p>
        </w:tc>
      </w:tr>
      <w:tr w:rsidR="007C6D02" w:rsidRPr="00943ABD" w14:paraId="09D3BEF9" w14:textId="77777777" w:rsidTr="00943ABD">
        <w:trPr>
          <w:trHeight w:val="283"/>
        </w:trPr>
        <w:tc>
          <w:tcPr>
            <w:tcW w:w="3114" w:type="dxa"/>
            <w:vAlign w:val="center"/>
          </w:tcPr>
          <w:p w14:paraId="5F3C1B6B" w14:textId="77777777" w:rsidR="007C6D02" w:rsidRPr="00943ABD" w:rsidRDefault="007C6D02" w:rsidP="00943ABD">
            <w:pPr>
              <w:spacing w:after="120" w:line="240" w:lineRule="auto"/>
              <w:rPr>
                <w:rFonts w:ascii="DM Sans" w:hAnsi="DM Sans"/>
                <w:color w:val="FF0000"/>
              </w:rPr>
            </w:pPr>
            <w:r w:rsidRPr="00943ABD">
              <w:rPr>
                <w:rFonts w:ascii="DM Sans" w:hAnsi="DM Sans"/>
                <w:color w:val="FF0000"/>
              </w:rPr>
              <w:t>Red</w:t>
            </w:r>
          </w:p>
        </w:tc>
        <w:tc>
          <w:tcPr>
            <w:tcW w:w="2551" w:type="dxa"/>
            <w:vAlign w:val="center"/>
          </w:tcPr>
          <w:p w14:paraId="1FF4B516" w14:textId="19BDC0F4" w:rsidR="007C6D02" w:rsidRPr="00943ABD" w:rsidRDefault="00D61EA3" w:rsidP="00943ABD">
            <w:pPr>
              <w:spacing w:after="120" w:line="240" w:lineRule="auto"/>
              <w:rPr>
                <w:rFonts w:ascii="DM Sans" w:hAnsi="DM Sans"/>
                <w:color w:val="FF0000"/>
              </w:rPr>
            </w:pPr>
            <w:r w:rsidRPr="00943ABD">
              <w:rPr>
                <w:rFonts w:ascii="DM Sans" w:hAnsi="DM Sans"/>
                <w:color w:val="FF0000"/>
              </w:rPr>
              <w:t>44% or less</w:t>
            </w:r>
          </w:p>
        </w:tc>
      </w:tr>
      <w:tr w:rsidR="007C6D02" w:rsidRPr="00943ABD" w14:paraId="769F79E3" w14:textId="77777777" w:rsidTr="00943ABD">
        <w:trPr>
          <w:trHeight w:val="283"/>
        </w:trPr>
        <w:tc>
          <w:tcPr>
            <w:tcW w:w="3114" w:type="dxa"/>
            <w:vAlign w:val="center"/>
          </w:tcPr>
          <w:p w14:paraId="1B520FDB" w14:textId="77777777" w:rsidR="007C6D02" w:rsidRPr="00943ABD" w:rsidRDefault="007C6D02"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2551" w:type="dxa"/>
            <w:vAlign w:val="center"/>
          </w:tcPr>
          <w:p w14:paraId="3636FD48" w14:textId="4186CA9C" w:rsidR="007C6D02" w:rsidRPr="00943ABD" w:rsidRDefault="00D61EA3" w:rsidP="00943ABD">
            <w:pPr>
              <w:spacing w:after="120" w:line="240" w:lineRule="auto"/>
              <w:rPr>
                <w:rFonts w:ascii="DM Sans" w:hAnsi="DM Sans"/>
                <w:color w:val="FF6D3A" w:themeColor="accent1"/>
              </w:rPr>
            </w:pPr>
            <w:r w:rsidRPr="00943ABD">
              <w:rPr>
                <w:rFonts w:ascii="DM Sans" w:hAnsi="DM Sans"/>
                <w:color w:val="FF6D3A" w:themeColor="accent1"/>
              </w:rPr>
              <w:t>45-</w:t>
            </w:r>
            <w:r w:rsidR="00A45CED">
              <w:rPr>
                <w:rFonts w:ascii="DM Sans" w:hAnsi="DM Sans"/>
                <w:color w:val="FF6D3A" w:themeColor="accent1"/>
              </w:rPr>
              <w:t>7</w:t>
            </w:r>
            <w:r w:rsidRPr="00943ABD">
              <w:rPr>
                <w:rFonts w:ascii="DM Sans" w:hAnsi="DM Sans"/>
                <w:color w:val="FF6D3A" w:themeColor="accent1"/>
              </w:rPr>
              <w:t>9%</w:t>
            </w:r>
          </w:p>
        </w:tc>
      </w:tr>
      <w:tr w:rsidR="007C6D02" w:rsidRPr="00943ABD" w14:paraId="2E9E30BF" w14:textId="77777777" w:rsidTr="00943ABD">
        <w:trPr>
          <w:trHeight w:val="283"/>
        </w:trPr>
        <w:tc>
          <w:tcPr>
            <w:tcW w:w="3114" w:type="dxa"/>
            <w:vAlign w:val="center"/>
          </w:tcPr>
          <w:p w14:paraId="5F13E549" w14:textId="77777777" w:rsidR="007C6D02" w:rsidRPr="00943ABD" w:rsidRDefault="007C6D02" w:rsidP="00943ABD">
            <w:pPr>
              <w:spacing w:after="120" w:line="240" w:lineRule="auto"/>
              <w:rPr>
                <w:rFonts w:ascii="DM Sans" w:hAnsi="DM Sans"/>
                <w:color w:val="00B050"/>
              </w:rPr>
            </w:pPr>
            <w:r w:rsidRPr="00943ABD">
              <w:rPr>
                <w:rFonts w:ascii="DM Sans" w:hAnsi="DM Sans"/>
                <w:color w:val="00B050"/>
              </w:rPr>
              <w:t>Green</w:t>
            </w:r>
          </w:p>
        </w:tc>
        <w:tc>
          <w:tcPr>
            <w:tcW w:w="2551" w:type="dxa"/>
            <w:vAlign w:val="center"/>
          </w:tcPr>
          <w:p w14:paraId="19500A0C" w14:textId="14CECF15" w:rsidR="007C6D02" w:rsidRPr="00943ABD" w:rsidRDefault="00A45CED" w:rsidP="00943ABD">
            <w:pPr>
              <w:spacing w:after="120" w:line="240" w:lineRule="auto"/>
              <w:rPr>
                <w:rFonts w:ascii="DM Sans" w:hAnsi="DM Sans"/>
                <w:color w:val="00B050"/>
              </w:rPr>
            </w:pPr>
            <w:r>
              <w:rPr>
                <w:rFonts w:ascii="DM Sans" w:hAnsi="DM Sans"/>
                <w:color w:val="00B050"/>
              </w:rPr>
              <w:t>8</w:t>
            </w:r>
            <w:r w:rsidR="00D61EA3" w:rsidRPr="00943ABD">
              <w:rPr>
                <w:rFonts w:ascii="DM Sans" w:hAnsi="DM Sans"/>
                <w:color w:val="00B050"/>
              </w:rPr>
              <w:t>0% and over</w:t>
            </w:r>
          </w:p>
        </w:tc>
      </w:tr>
    </w:tbl>
    <w:p w14:paraId="4B47E3D6" w14:textId="77777777" w:rsidR="00943ABD" w:rsidRPr="00943ABD" w:rsidRDefault="00943ABD" w:rsidP="00943ABD">
      <w:pPr>
        <w:pStyle w:val="CPE-SectionHeading"/>
        <w:spacing w:before="120" w:after="120" w:line="240" w:lineRule="auto"/>
        <w:rPr>
          <w:rFonts w:ascii="DM Sans" w:hAnsi="DM Sans"/>
          <w:sz w:val="12"/>
          <w:szCs w:val="12"/>
        </w:rPr>
      </w:pPr>
    </w:p>
    <w:p w14:paraId="646E71A4" w14:textId="48B10CE1" w:rsidR="00D61EA3" w:rsidRDefault="00943ABD" w:rsidP="00943ABD">
      <w:pPr>
        <w:pStyle w:val="CPE-SectionHeading"/>
        <w:spacing w:before="120" w:after="120" w:line="240" w:lineRule="auto"/>
        <w:rPr>
          <w:rFonts w:ascii="DM Sans" w:hAnsi="DM Sans"/>
          <w:sz w:val="36"/>
          <w:szCs w:val="36"/>
        </w:rPr>
      </w:pPr>
      <w:r w:rsidRPr="00943ABD">
        <w:rPr>
          <w:rFonts w:ascii="DM Sans" w:hAnsi="DM Sans"/>
          <w:sz w:val="36"/>
          <w:szCs w:val="36"/>
        </w:rPr>
        <w:t xml:space="preserve">Remuneration Score </w:t>
      </w:r>
    </w:p>
    <w:p w14:paraId="4E734B97" w14:textId="77777777" w:rsidR="000C775D" w:rsidRPr="000C775D" w:rsidRDefault="000C775D" w:rsidP="00943ABD">
      <w:pPr>
        <w:pStyle w:val="CPE-SectionHeading"/>
        <w:spacing w:before="120" w:after="120" w:line="240" w:lineRule="auto"/>
        <w:rPr>
          <w:rFonts w:ascii="DM Sans" w:hAnsi="DM Sans"/>
          <w:b w:val="0"/>
          <w:bCs/>
          <w:sz w:val="6"/>
          <w:szCs w:val="6"/>
        </w:rPr>
      </w:pPr>
    </w:p>
    <w:p w14:paraId="0A942547" w14:textId="77777777" w:rsidR="000C775D" w:rsidRPr="000C775D" w:rsidRDefault="000C775D" w:rsidP="000C775D">
      <w:pPr>
        <w:pStyle w:val="CPE-SectionHeading"/>
        <w:spacing w:before="120" w:after="120" w:line="240" w:lineRule="auto"/>
        <w:rPr>
          <w:rFonts w:ascii="DM Sans" w:hAnsi="DM Sans"/>
          <w:b w:val="0"/>
          <w:bCs/>
          <w:sz w:val="22"/>
          <w:szCs w:val="22"/>
        </w:rPr>
      </w:pPr>
      <w:r w:rsidRPr="000C775D">
        <w:rPr>
          <w:rFonts w:ascii="DM Sans" w:hAnsi="DM Sans"/>
          <w:b w:val="0"/>
          <w:bCs/>
          <w:sz w:val="22"/>
          <w:szCs w:val="22"/>
        </w:rPr>
        <w:t>The overall RAG rating will be adjusted based on the "Is remuneration fair?" rating:</w:t>
      </w:r>
    </w:p>
    <w:p w14:paraId="7066CA97" w14:textId="77777777" w:rsidR="000C775D" w:rsidRPr="00D61EA3" w:rsidRDefault="000C775D" w:rsidP="000C775D">
      <w:pPr>
        <w:numPr>
          <w:ilvl w:val="0"/>
          <w:numId w:val="16"/>
        </w:numPr>
        <w:spacing w:after="120" w:line="240" w:lineRule="auto"/>
        <w:rPr>
          <w:rFonts w:ascii="DM Sans" w:hAnsi="DM Sans"/>
        </w:rPr>
      </w:pPr>
      <w:r w:rsidRPr="00D61EA3">
        <w:rPr>
          <w:rFonts w:ascii="DM Sans" w:hAnsi="DM Sans"/>
        </w:rPr>
        <w:t>If the RAG rating is </w:t>
      </w:r>
      <w:r w:rsidRPr="00D61EA3">
        <w:rPr>
          <w:rFonts w:ascii="DM Sans" w:hAnsi="DM Sans"/>
          <w:b/>
          <w:bCs/>
        </w:rPr>
        <w:t>Red</w:t>
      </w:r>
      <w:r w:rsidRPr="00D61EA3">
        <w:rPr>
          <w:rFonts w:ascii="DM Sans" w:hAnsi="DM Sans"/>
        </w:rPr>
        <w:t>, the service will receive an </w:t>
      </w:r>
      <w:r w:rsidRPr="00D61EA3">
        <w:rPr>
          <w:rFonts w:ascii="DM Sans" w:hAnsi="DM Sans"/>
          <w:b/>
          <w:bCs/>
        </w:rPr>
        <w:t xml:space="preserve">overall </w:t>
      </w:r>
      <w:proofErr w:type="gramStart"/>
      <w:r w:rsidRPr="00943ABD">
        <w:rPr>
          <w:rFonts w:ascii="DM Sans" w:hAnsi="DM Sans"/>
          <w:b/>
          <w:bCs/>
        </w:rPr>
        <w:t>Red</w:t>
      </w:r>
      <w:proofErr w:type="gramEnd"/>
      <w:r w:rsidRPr="00D61EA3">
        <w:rPr>
          <w:rFonts w:ascii="DM Sans" w:hAnsi="DM Sans"/>
          <w:b/>
          <w:bCs/>
        </w:rPr>
        <w:t xml:space="preserve"> rating</w:t>
      </w:r>
    </w:p>
    <w:p w14:paraId="09D072FC" w14:textId="466DC6C4" w:rsidR="000C775D" w:rsidRPr="000C775D" w:rsidRDefault="000C775D" w:rsidP="00943ABD">
      <w:pPr>
        <w:numPr>
          <w:ilvl w:val="0"/>
          <w:numId w:val="16"/>
        </w:numPr>
        <w:spacing w:after="120" w:line="240" w:lineRule="auto"/>
        <w:rPr>
          <w:rFonts w:ascii="DM Sans" w:hAnsi="DM Sans"/>
        </w:rPr>
      </w:pPr>
      <w:r w:rsidRPr="00D61EA3">
        <w:rPr>
          <w:rFonts w:ascii="DM Sans" w:hAnsi="DM Sans"/>
        </w:rPr>
        <w:t>If the RAG rating is </w:t>
      </w:r>
      <w:r w:rsidRPr="00943ABD">
        <w:rPr>
          <w:rFonts w:ascii="DM Sans" w:hAnsi="DM Sans"/>
          <w:b/>
          <w:bCs/>
        </w:rPr>
        <w:t>Amber</w:t>
      </w:r>
      <w:r w:rsidRPr="00D61EA3">
        <w:rPr>
          <w:rFonts w:ascii="DM Sans" w:hAnsi="DM Sans"/>
        </w:rPr>
        <w:t>, the service will receive an </w:t>
      </w:r>
      <w:r w:rsidRPr="00D61EA3">
        <w:rPr>
          <w:rFonts w:ascii="DM Sans" w:hAnsi="DM Sans"/>
          <w:b/>
          <w:bCs/>
        </w:rPr>
        <w:t xml:space="preserve">overall </w:t>
      </w:r>
      <w:r w:rsidRPr="00943ABD">
        <w:rPr>
          <w:rFonts w:ascii="DM Sans" w:hAnsi="DM Sans"/>
          <w:b/>
          <w:bCs/>
        </w:rPr>
        <w:t>Amber</w:t>
      </w:r>
      <w:r w:rsidRPr="00D61EA3">
        <w:rPr>
          <w:rFonts w:ascii="DM Sans" w:hAnsi="DM Sans"/>
          <w:b/>
          <w:bCs/>
        </w:rPr>
        <w:t xml:space="preserve"> rating</w:t>
      </w:r>
    </w:p>
    <w:p w14:paraId="695BD8B1" w14:textId="77777777" w:rsidR="000C775D" w:rsidRPr="000C775D" w:rsidRDefault="000C775D" w:rsidP="000C775D">
      <w:pPr>
        <w:spacing w:after="120" w:line="240" w:lineRule="auto"/>
        <w:rPr>
          <w:rFonts w:ascii="DM Sans" w:hAnsi="DM Sans"/>
          <w:sz w:val="6"/>
          <w:szCs w:val="6"/>
        </w:rPr>
      </w:pPr>
    </w:p>
    <w:tbl>
      <w:tblPr>
        <w:tblStyle w:val="TableGrid"/>
        <w:tblW w:w="0" w:type="auto"/>
        <w:tblLook w:val="04A0" w:firstRow="1" w:lastRow="0" w:firstColumn="1" w:lastColumn="0" w:noHBand="0" w:noVBand="1"/>
      </w:tblPr>
      <w:tblGrid>
        <w:gridCol w:w="1555"/>
        <w:gridCol w:w="5386"/>
      </w:tblGrid>
      <w:tr w:rsidR="00943ABD" w:rsidRPr="00943ABD" w14:paraId="4A260D87" w14:textId="77777777" w:rsidTr="00943ABD">
        <w:trPr>
          <w:trHeight w:val="283"/>
        </w:trPr>
        <w:tc>
          <w:tcPr>
            <w:tcW w:w="1555" w:type="dxa"/>
            <w:shd w:val="clear" w:color="auto" w:fill="CB00BA" w:themeFill="accent2"/>
            <w:vAlign w:val="center"/>
          </w:tcPr>
          <w:p w14:paraId="0C8711E9" w14:textId="77777777" w:rsidR="00943ABD" w:rsidRPr="000C775D" w:rsidRDefault="00943ABD"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5386" w:type="dxa"/>
            <w:shd w:val="clear" w:color="auto" w:fill="CB00BA" w:themeFill="accent2"/>
            <w:vAlign w:val="center"/>
          </w:tcPr>
          <w:p w14:paraId="34C6CFFE" w14:textId="77777777" w:rsidR="00943ABD" w:rsidRPr="000C775D" w:rsidRDefault="00943ABD"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Percentage</w:t>
            </w:r>
          </w:p>
        </w:tc>
      </w:tr>
      <w:tr w:rsidR="00943ABD" w:rsidRPr="00943ABD" w14:paraId="3C904AFE" w14:textId="77777777" w:rsidTr="00943ABD">
        <w:trPr>
          <w:trHeight w:val="641"/>
        </w:trPr>
        <w:tc>
          <w:tcPr>
            <w:tcW w:w="1555" w:type="dxa"/>
            <w:vAlign w:val="center"/>
          </w:tcPr>
          <w:p w14:paraId="30E1CE1C" w14:textId="77777777" w:rsidR="00943ABD" w:rsidRPr="00943ABD" w:rsidRDefault="00943ABD" w:rsidP="00943ABD">
            <w:pPr>
              <w:spacing w:after="120" w:line="240" w:lineRule="auto"/>
              <w:rPr>
                <w:rFonts w:ascii="DM Sans" w:hAnsi="DM Sans"/>
                <w:color w:val="FF0000"/>
              </w:rPr>
            </w:pPr>
            <w:r w:rsidRPr="00943ABD">
              <w:rPr>
                <w:rFonts w:ascii="DM Sans" w:hAnsi="DM Sans"/>
                <w:color w:val="FF0000"/>
              </w:rPr>
              <w:t>Red</w:t>
            </w:r>
          </w:p>
        </w:tc>
        <w:tc>
          <w:tcPr>
            <w:tcW w:w="5386" w:type="dxa"/>
            <w:vAlign w:val="center"/>
          </w:tcPr>
          <w:p w14:paraId="61ACC862" w14:textId="45D3532C" w:rsidR="00943ABD" w:rsidRPr="00943ABD" w:rsidRDefault="00943ABD" w:rsidP="00943ABD">
            <w:pPr>
              <w:spacing w:after="120" w:line="240" w:lineRule="auto"/>
              <w:rPr>
                <w:rFonts w:ascii="DM Sans" w:hAnsi="DM Sans"/>
                <w:color w:val="FF0000"/>
              </w:rPr>
            </w:pPr>
            <w:r w:rsidRPr="00943ABD">
              <w:rPr>
                <w:rFonts w:ascii="DM Sans" w:hAnsi="DM Sans"/>
                <w:color w:val="FF0000"/>
              </w:rPr>
              <w:t>Less than 75% of the CPE calculator</w:t>
            </w:r>
          </w:p>
        </w:tc>
      </w:tr>
      <w:tr w:rsidR="00943ABD" w:rsidRPr="00943ABD" w14:paraId="1C684FF4" w14:textId="77777777" w:rsidTr="00943ABD">
        <w:trPr>
          <w:trHeight w:val="641"/>
        </w:trPr>
        <w:tc>
          <w:tcPr>
            <w:tcW w:w="1555" w:type="dxa"/>
            <w:vAlign w:val="center"/>
          </w:tcPr>
          <w:p w14:paraId="0699C1A0" w14:textId="77777777" w:rsidR="00943ABD" w:rsidRPr="00943ABD" w:rsidRDefault="00943ABD"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5386" w:type="dxa"/>
            <w:vAlign w:val="center"/>
          </w:tcPr>
          <w:p w14:paraId="53A5D850" w14:textId="16473E92" w:rsidR="00943ABD" w:rsidRPr="00943ABD" w:rsidRDefault="00943ABD" w:rsidP="00943ABD">
            <w:pPr>
              <w:spacing w:after="120" w:line="240" w:lineRule="auto"/>
              <w:rPr>
                <w:rFonts w:ascii="DM Sans" w:hAnsi="DM Sans"/>
                <w:color w:val="FF6D3A" w:themeColor="accent1"/>
              </w:rPr>
            </w:pPr>
            <w:r w:rsidRPr="00943ABD">
              <w:rPr>
                <w:rFonts w:ascii="DM Sans" w:hAnsi="DM Sans"/>
                <w:color w:val="FF6D3A" w:themeColor="accent1"/>
              </w:rPr>
              <w:t>Between 75-99% of the CPE calculator</w:t>
            </w:r>
          </w:p>
        </w:tc>
      </w:tr>
      <w:tr w:rsidR="00943ABD" w:rsidRPr="00943ABD" w14:paraId="6C6CA0F3" w14:textId="77777777" w:rsidTr="00943ABD">
        <w:trPr>
          <w:trHeight w:val="641"/>
        </w:trPr>
        <w:tc>
          <w:tcPr>
            <w:tcW w:w="1555" w:type="dxa"/>
            <w:vAlign w:val="center"/>
          </w:tcPr>
          <w:p w14:paraId="68D003C7" w14:textId="77777777" w:rsidR="00943ABD" w:rsidRPr="00943ABD" w:rsidRDefault="00943ABD" w:rsidP="00943ABD">
            <w:pPr>
              <w:spacing w:after="120" w:line="240" w:lineRule="auto"/>
              <w:rPr>
                <w:rFonts w:ascii="DM Sans" w:hAnsi="DM Sans"/>
                <w:color w:val="00B050"/>
              </w:rPr>
            </w:pPr>
            <w:r w:rsidRPr="00943ABD">
              <w:rPr>
                <w:rFonts w:ascii="DM Sans" w:hAnsi="DM Sans"/>
                <w:color w:val="00B050"/>
              </w:rPr>
              <w:t>Green</w:t>
            </w:r>
          </w:p>
        </w:tc>
        <w:tc>
          <w:tcPr>
            <w:tcW w:w="5386" w:type="dxa"/>
            <w:vAlign w:val="center"/>
          </w:tcPr>
          <w:p w14:paraId="0F2DD5B8" w14:textId="497D9D51" w:rsidR="00943ABD" w:rsidRPr="00943ABD" w:rsidRDefault="00943ABD" w:rsidP="00943ABD">
            <w:pPr>
              <w:spacing w:after="120" w:line="240" w:lineRule="auto"/>
              <w:rPr>
                <w:rFonts w:ascii="DM Sans" w:hAnsi="DM Sans"/>
                <w:color w:val="FF0000"/>
              </w:rPr>
            </w:pPr>
            <w:r w:rsidRPr="00943ABD">
              <w:rPr>
                <w:rFonts w:ascii="DM Sans" w:hAnsi="DM Sans"/>
                <w:color w:val="00B050"/>
              </w:rPr>
              <w:t xml:space="preserve">In line with or exceeding the CPE calculator </w:t>
            </w:r>
          </w:p>
        </w:tc>
      </w:tr>
    </w:tbl>
    <w:p w14:paraId="0177F0DE" w14:textId="77777777" w:rsidR="007C6D02" w:rsidRPr="007C6D02" w:rsidRDefault="007C6D02" w:rsidP="007C6D02">
      <w:pPr>
        <w:pStyle w:val="CPE-SectionHeading"/>
      </w:pPr>
    </w:p>
    <w:sectPr w:rsidR="007C6D02" w:rsidRPr="007C6D02" w:rsidSect="000C775D">
      <w:headerReference w:type="default" r:id="rId10"/>
      <w:footerReference w:type="default" r:id="rId11"/>
      <w:headerReference w:type="first" r:id="rId12"/>
      <w:type w:val="continuous"/>
      <w:pgSz w:w="11906" w:h="16838"/>
      <w:pgMar w:top="1021" w:right="1021" w:bottom="639" w:left="102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77A30" w14:textId="77777777" w:rsidR="00BC6F85" w:rsidRDefault="00BC6F85" w:rsidP="00630E66">
      <w:r>
        <w:separator/>
      </w:r>
    </w:p>
  </w:endnote>
  <w:endnote w:type="continuationSeparator" w:id="0">
    <w:p w14:paraId="1345D6C8" w14:textId="77777777" w:rsidR="00BC6F85" w:rsidRDefault="00BC6F85"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pitch w:val="variable"/>
    <w:sig w:usb0="60000287" w:usb1="00000001" w:usb2="00000000" w:usb3="00000000" w:csb0="0000019F" w:csb1="00000000"/>
  </w:font>
  <w:font w:name="Mokoko Medium">
    <w:altName w:val="Cambria"/>
    <w:panose1 w:val="02060603020203020204"/>
    <w:charset w:val="4D"/>
    <w:family w:val="roman"/>
    <w:notTrueType/>
    <w:pitch w:val="variable"/>
    <w:sig w:usb0="A00000EF" w:usb1="0000205B" w:usb2="00000008" w:usb3="00000000" w:csb0="00000093" w:csb1="00000000"/>
  </w:font>
  <w:font w:name="Azo Sans">
    <w:altName w:val="Calibri"/>
    <w:panose1 w:val="020B0604020202020204"/>
    <w:charset w:val="4D"/>
    <w:family w:val="swiss"/>
    <w:notTrueType/>
    <w:pitch w:val="variable"/>
    <w:sig w:usb0="00000007" w:usb1="00000000" w:usb2="00000000" w:usb3="00000000" w:csb0="00000093"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BB10" w14:textId="5CE6D637" w:rsidR="00370173" w:rsidRDefault="00370173" w:rsidP="00AA0557">
    <w:pPr>
      <w:pStyle w:val="Footer"/>
      <w:tabs>
        <w:tab w:val="clear" w:pos="9026"/>
        <w:tab w:val="right" w:pos="9781"/>
      </w:tabs>
    </w:pPr>
  </w:p>
  <w:sdt>
    <w:sdtPr>
      <w:rPr>
        <w:rFonts w:ascii="DM Sans" w:hAnsi="DM Sans"/>
      </w:rPr>
      <w:id w:val="-770309189"/>
      <w:docPartObj>
        <w:docPartGallery w:val="Page Numbers (Bottom of Page)"/>
        <w:docPartUnique/>
      </w:docPartObj>
    </w:sdtPr>
    <w:sdtEndPr>
      <w:rPr>
        <w:noProof/>
      </w:rPr>
    </w:sdtEndPr>
    <w:sdtContent>
      <w:p w14:paraId="4EFA20A4" w14:textId="0AC6FB1E" w:rsidR="00144C83" w:rsidRPr="00395F5E" w:rsidRDefault="00487A4C" w:rsidP="009B347C">
        <w:pPr>
          <w:jc w:val="right"/>
          <w:rPr>
            <w:rFonts w:ascii="DM Sans" w:hAnsi="DM Sans" w:cs="Calibri"/>
            <w:sz w:val="20"/>
            <w:szCs w:val="20"/>
          </w:rPr>
        </w:pPr>
        <w:r>
          <w:rPr>
            <w:rFonts w:ascii="DM Sans" w:hAnsi="DM Sans" w:cs="Calibri"/>
            <w:sz w:val="20"/>
            <w:szCs w:val="20"/>
          </w:rPr>
          <w:t>May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5AF4" w14:textId="77777777" w:rsidR="00BC6F85" w:rsidRDefault="00BC6F85" w:rsidP="00630E66">
      <w:r>
        <w:separator/>
      </w:r>
    </w:p>
  </w:footnote>
  <w:footnote w:type="continuationSeparator" w:id="0">
    <w:p w14:paraId="5892AE92" w14:textId="77777777" w:rsidR="00BC6F85" w:rsidRDefault="00BC6F85"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069A" w14:textId="0DCFDE1A" w:rsidR="00721E34" w:rsidRDefault="00487A4C">
    <w:pPr>
      <w:pStyle w:val="Header"/>
      <w:rPr>
        <w:noProof/>
      </w:rPr>
    </w:pPr>
    <w:r w:rsidRPr="00DA1E77">
      <w:rPr>
        <w:noProof/>
      </w:rPr>
      <w:drawing>
        <wp:anchor distT="0" distB="0" distL="114300" distR="114300" simplePos="0" relativeHeight="251662336" behindDoc="1" locked="0" layoutInCell="1" allowOverlap="1" wp14:anchorId="352DAE32" wp14:editId="70F33472">
          <wp:simplePos x="0" y="0"/>
          <wp:positionH relativeFrom="column">
            <wp:posOffset>-42545</wp:posOffset>
          </wp:positionH>
          <wp:positionV relativeFrom="paragraph">
            <wp:posOffset>-126365</wp:posOffset>
          </wp:positionV>
          <wp:extent cx="2670810" cy="807720"/>
          <wp:effectExtent l="0" t="0" r="0" b="5080"/>
          <wp:wrapTight wrapText="bothSides">
            <wp:wrapPolygon edited="0">
              <wp:start x="0" y="0"/>
              <wp:lineTo x="0" y="21396"/>
              <wp:lineTo x="21466" y="21396"/>
              <wp:lineTo x="21466" y="0"/>
              <wp:lineTo x="0" y="0"/>
            </wp:wrapPolygon>
          </wp:wrapTight>
          <wp:docPr id="831615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595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70810" cy="807720"/>
                  </a:xfrm>
                  <a:prstGeom prst="rect">
                    <a:avLst/>
                  </a:prstGeom>
                </pic:spPr>
              </pic:pic>
            </a:graphicData>
          </a:graphic>
          <wp14:sizeRelH relativeFrom="page">
            <wp14:pctWidth>0</wp14:pctWidth>
          </wp14:sizeRelH>
          <wp14:sizeRelV relativeFrom="page">
            <wp14:pctHeight>0</wp14:pctHeight>
          </wp14:sizeRelV>
        </wp:anchor>
      </w:drawing>
    </w:r>
    <w:r w:rsidR="008463CD">
      <w:rPr>
        <w:noProof/>
      </w:rPr>
      <w:drawing>
        <wp:anchor distT="0" distB="0" distL="114300" distR="114300" simplePos="0" relativeHeight="251658240" behindDoc="0" locked="0" layoutInCell="1" allowOverlap="1" wp14:anchorId="5429E839" wp14:editId="7A8837BA">
          <wp:simplePos x="0" y="0"/>
          <wp:positionH relativeFrom="column">
            <wp:posOffset>3708400</wp:posOffset>
          </wp:positionH>
          <wp:positionV relativeFrom="page">
            <wp:posOffset>241300</wp:posOffset>
          </wp:positionV>
          <wp:extent cx="3186000" cy="1170000"/>
          <wp:effectExtent l="0" t="0" r="0" b="0"/>
          <wp:wrapNone/>
          <wp:docPr id="208690570"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p>
  <w:p w14:paraId="1E48FCEB" w14:textId="77777777" w:rsidR="00FF1F41" w:rsidRDefault="00FF1F41">
    <w:pPr>
      <w:pStyle w:val="Header"/>
    </w:pPr>
  </w:p>
  <w:p w14:paraId="711B74F9" w14:textId="77777777" w:rsidR="00FF1F41" w:rsidRPr="00FF1F41" w:rsidRDefault="00FF1F4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1F72" w14:textId="77777777" w:rsidR="00A06961" w:rsidRDefault="00A06961">
    <w:pPr>
      <w:pStyle w:val="Header"/>
    </w:pPr>
    <w:r>
      <w:rPr>
        <w:noProof/>
      </w:rPr>
      <w:drawing>
        <wp:inline distT="0" distB="0" distL="0" distR="0" wp14:anchorId="2D2E2BC1" wp14:editId="5F516493">
          <wp:extent cx="1917700" cy="609600"/>
          <wp:effectExtent l="0" t="0" r="0" b="0"/>
          <wp:docPr id="1591519904" name="Picture 159151990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C00E8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D5F14"/>
    <w:multiLevelType w:val="hybridMultilevel"/>
    <w:tmpl w:val="A718F24E"/>
    <w:lvl w:ilvl="0" w:tplc="277C3D58">
      <w:start w:val="1"/>
      <w:numFmt w:val="bullet"/>
      <w:pStyle w:val="CPEList-Bullets"/>
      <w:lvlText w:val=""/>
      <w:lvlJc w:val="left"/>
      <w:pPr>
        <w:ind w:left="454" w:hanging="227"/>
      </w:pPr>
      <w:rPr>
        <w:rFonts w:ascii="Wingdings" w:hAnsi="Wingdings" w:hint="default"/>
        <w:color w:val="FF6E3B"/>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3"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216B85"/>
    <w:multiLevelType w:val="hybridMultilevel"/>
    <w:tmpl w:val="50A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E8315C"/>
    <w:multiLevelType w:val="hybridMultilevel"/>
    <w:tmpl w:val="CC92A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D04A12"/>
    <w:multiLevelType w:val="hybridMultilevel"/>
    <w:tmpl w:val="C450DFA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085D81"/>
    <w:multiLevelType w:val="multilevel"/>
    <w:tmpl w:val="DC1E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C02F1"/>
    <w:multiLevelType w:val="hybridMultilevel"/>
    <w:tmpl w:val="1AD845B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BD03545"/>
    <w:multiLevelType w:val="hybridMultilevel"/>
    <w:tmpl w:val="D9BA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4DD4"/>
    <w:multiLevelType w:val="hybridMultilevel"/>
    <w:tmpl w:val="00E22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93419F"/>
    <w:multiLevelType w:val="hybridMultilevel"/>
    <w:tmpl w:val="4412F1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2"/>
  </w:num>
  <w:num w:numId="4" w16cid:durableId="1777670013">
    <w:abstractNumId w:val="3"/>
  </w:num>
  <w:num w:numId="5" w16cid:durableId="1190334263">
    <w:abstractNumId w:val="5"/>
  </w:num>
  <w:num w:numId="6" w16cid:durableId="1480464182">
    <w:abstractNumId w:val="0"/>
  </w:num>
  <w:num w:numId="7" w16cid:durableId="882670177">
    <w:abstractNumId w:val="0"/>
  </w:num>
  <w:num w:numId="8" w16cid:durableId="240913396">
    <w:abstractNumId w:val="2"/>
  </w:num>
  <w:num w:numId="9" w16cid:durableId="1862666480">
    <w:abstractNumId w:val="12"/>
  </w:num>
  <w:num w:numId="10" w16cid:durableId="337194785">
    <w:abstractNumId w:val="4"/>
  </w:num>
  <w:num w:numId="11" w16cid:durableId="1958365727">
    <w:abstractNumId w:val="6"/>
  </w:num>
  <w:num w:numId="12" w16cid:durableId="101531100">
    <w:abstractNumId w:val="11"/>
  </w:num>
  <w:num w:numId="13" w16cid:durableId="371073743">
    <w:abstractNumId w:val="9"/>
  </w:num>
  <w:num w:numId="14" w16cid:durableId="1519083807">
    <w:abstractNumId w:val="7"/>
  </w:num>
  <w:num w:numId="15" w16cid:durableId="1518495712">
    <w:abstractNumId w:val="10"/>
  </w:num>
  <w:num w:numId="16" w16cid:durableId="182866568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F2"/>
    <w:rsid w:val="00001EAB"/>
    <w:rsid w:val="00006B2E"/>
    <w:rsid w:val="00011577"/>
    <w:rsid w:val="00037AF7"/>
    <w:rsid w:val="00043D85"/>
    <w:rsid w:val="000546C6"/>
    <w:rsid w:val="00066B35"/>
    <w:rsid w:val="0007013E"/>
    <w:rsid w:val="000B09A1"/>
    <w:rsid w:val="000B113D"/>
    <w:rsid w:val="000C775D"/>
    <w:rsid w:val="000D1929"/>
    <w:rsid w:val="000D4ADA"/>
    <w:rsid w:val="000E245F"/>
    <w:rsid w:val="000E67C0"/>
    <w:rsid w:val="000F0853"/>
    <w:rsid w:val="000F1448"/>
    <w:rsid w:val="000F4415"/>
    <w:rsid w:val="0010125C"/>
    <w:rsid w:val="00103520"/>
    <w:rsid w:val="0011715D"/>
    <w:rsid w:val="001172A5"/>
    <w:rsid w:val="00123B0C"/>
    <w:rsid w:val="00130B4D"/>
    <w:rsid w:val="00132BA5"/>
    <w:rsid w:val="00140CC0"/>
    <w:rsid w:val="00142F9A"/>
    <w:rsid w:val="00144C83"/>
    <w:rsid w:val="00147A4B"/>
    <w:rsid w:val="00157578"/>
    <w:rsid w:val="00164336"/>
    <w:rsid w:val="0016781F"/>
    <w:rsid w:val="00174EB0"/>
    <w:rsid w:val="00177322"/>
    <w:rsid w:val="001839F0"/>
    <w:rsid w:val="00184042"/>
    <w:rsid w:val="0019490A"/>
    <w:rsid w:val="00195DBC"/>
    <w:rsid w:val="001A4E3B"/>
    <w:rsid w:val="001C6101"/>
    <w:rsid w:val="001D2194"/>
    <w:rsid w:val="001E07F5"/>
    <w:rsid w:val="001E322F"/>
    <w:rsid w:val="001E5B6D"/>
    <w:rsid w:val="00205064"/>
    <w:rsid w:val="002103C6"/>
    <w:rsid w:val="002154C2"/>
    <w:rsid w:val="00217391"/>
    <w:rsid w:val="00223C88"/>
    <w:rsid w:val="00240D3E"/>
    <w:rsid w:val="002446B6"/>
    <w:rsid w:val="00253327"/>
    <w:rsid w:val="00253C00"/>
    <w:rsid w:val="00264D43"/>
    <w:rsid w:val="0027490F"/>
    <w:rsid w:val="002765A8"/>
    <w:rsid w:val="0028295A"/>
    <w:rsid w:val="0028372C"/>
    <w:rsid w:val="00285D12"/>
    <w:rsid w:val="00291527"/>
    <w:rsid w:val="0029378A"/>
    <w:rsid w:val="002A4A6A"/>
    <w:rsid w:val="002B0F5F"/>
    <w:rsid w:val="002B6E8F"/>
    <w:rsid w:val="002C26AF"/>
    <w:rsid w:val="002C51E8"/>
    <w:rsid w:val="002D7B35"/>
    <w:rsid w:val="002E1ACD"/>
    <w:rsid w:val="002E28DB"/>
    <w:rsid w:val="002E2B22"/>
    <w:rsid w:val="002F2874"/>
    <w:rsid w:val="002F6DD0"/>
    <w:rsid w:val="003025D1"/>
    <w:rsid w:val="0030587C"/>
    <w:rsid w:val="00325343"/>
    <w:rsid w:val="00325DE9"/>
    <w:rsid w:val="0032645E"/>
    <w:rsid w:val="0032664C"/>
    <w:rsid w:val="0034132A"/>
    <w:rsid w:val="00352C36"/>
    <w:rsid w:val="00361170"/>
    <w:rsid w:val="0036363E"/>
    <w:rsid w:val="00370173"/>
    <w:rsid w:val="00375A59"/>
    <w:rsid w:val="003806BD"/>
    <w:rsid w:val="003812DA"/>
    <w:rsid w:val="0039013B"/>
    <w:rsid w:val="00390E55"/>
    <w:rsid w:val="00395F5E"/>
    <w:rsid w:val="003A2EFE"/>
    <w:rsid w:val="003C05D5"/>
    <w:rsid w:val="003C1792"/>
    <w:rsid w:val="003C1B45"/>
    <w:rsid w:val="003C5AAF"/>
    <w:rsid w:val="003D3DAE"/>
    <w:rsid w:val="003D4534"/>
    <w:rsid w:val="003D6A85"/>
    <w:rsid w:val="003E4EFF"/>
    <w:rsid w:val="003F37CE"/>
    <w:rsid w:val="003F389D"/>
    <w:rsid w:val="003F4E34"/>
    <w:rsid w:val="00403626"/>
    <w:rsid w:val="004078DC"/>
    <w:rsid w:val="00411D1E"/>
    <w:rsid w:val="0041450E"/>
    <w:rsid w:val="00416918"/>
    <w:rsid w:val="00423239"/>
    <w:rsid w:val="0043492F"/>
    <w:rsid w:val="0044019D"/>
    <w:rsid w:val="0044341A"/>
    <w:rsid w:val="00444142"/>
    <w:rsid w:val="00444809"/>
    <w:rsid w:val="0044547E"/>
    <w:rsid w:val="00454680"/>
    <w:rsid w:val="004678A1"/>
    <w:rsid w:val="004747D5"/>
    <w:rsid w:val="0047521E"/>
    <w:rsid w:val="0048405E"/>
    <w:rsid w:val="00487A4C"/>
    <w:rsid w:val="004C01D0"/>
    <w:rsid w:val="004C5E69"/>
    <w:rsid w:val="004D1202"/>
    <w:rsid w:val="004E20F8"/>
    <w:rsid w:val="004E342A"/>
    <w:rsid w:val="005011AD"/>
    <w:rsid w:val="00501B6C"/>
    <w:rsid w:val="00502409"/>
    <w:rsid w:val="00524AD1"/>
    <w:rsid w:val="00544CDA"/>
    <w:rsid w:val="00561227"/>
    <w:rsid w:val="0056351F"/>
    <w:rsid w:val="005854C2"/>
    <w:rsid w:val="00590D56"/>
    <w:rsid w:val="005926BD"/>
    <w:rsid w:val="00595CC4"/>
    <w:rsid w:val="00596E83"/>
    <w:rsid w:val="005974F4"/>
    <w:rsid w:val="005A26E7"/>
    <w:rsid w:val="005B5A33"/>
    <w:rsid w:val="005B6A4E"/>
    <w:rsid w:val="005C3ED7"/>
    <w:rsid w:val="005D08E3"/>
    <w:rsid w:val="005E10F2"/>
    <w:rsid w:val="005E4E1A"/>
    <w:rsid w:val="005E6FF8"/>
    <w:rsid w:val="005F03FB"/>
    <w:rsid w:val="005F1BDB"/>
    <w:rsid w:val="005F5799"/>
    <w:rsid w:val="00605E19"/>
    <w:rsid w:val="00630E66"/>
    <w:rsid w:val="006421CE"/>
    <w:rsid w:val="0069410E"/>
    <w:rsid w:val="006A51B8"/>
    <w:rsid w:val="006B5274"/>
    <w:rsid w:val="006E5826"/>
    <w:rsid w:val="006E5D37"/>
    <w:rsid w:val="006F2AB6"/>
    <w:rsid w:val="007004DF"/>
    <w:rsid w:val="0070185D"/>
    <w:rsid w:val="007147FF"/>
    <w:rsid w:val="00721E34"/>
    <w:rsid w:val="00731980"/>
    <w:rsid w:val="007342D0"/>
    <w:rsid w:val="00737119"/>
    <w:rsid w:val="007400FF"/>
    <w:rsid w:val="00752F2A"/>
    <w:rsid w:val="00754FDF"/>
    <w:rsid w:val="00766C75"/>
    <w:rsid w:val="007777EF"/>
    <w:rsid w:val="00782C00"/>
    <w:rsid w:val="007843FE"/>
    <w:rsid w:val="00792A9B"/>
    <w:rsid w:val="00796F25"/>
    <w:rsid w:val="007A0EA4"/>
    <w:rsid w:val="007A1E3A"/>
    <w:rsid w:val="007B2C79"/>
    <w:rsid w:val="007B2D66"/>
    <w:rsid w:val="007B377A"/>
    <w:rsid w:val="007C15A6"/>
    <w:rsid w:val="007C1AFA"/>
    <w:rsid w:val="007C2878"/>
    <w:rsid w:val="007C6669"/>
    <w:rsid w:val="007C6D02"/>
    <w:rsid w:val="007D591A"/>
    <w:rsid w:val="007E15AE"/>
    <w:rsid w:val="007F6D49"/>
    <w:rsid w:val="008166D8"/>
    <w:rsid w:val="008276A2"/>
    <w:rsid w:val="008359FA"/>
    <w:rsid w:val="0084017A"/>
    <w:rsid w:val="00845671"/>
    <w:rsid w:val="008463CD"/>
    <w:rsid w:val="0085104A"/>
    <w:rsid w:val="0087060C"/>
    <w:rsid w:val="0087477A"/>
    <w:rsid w:val="0088107C"/>
    <w:rsid w:val="008B66DA"/>
    <w:rsid w:val="008B7088"/>
    <w:rsid w:val="008C48FD"/>
    <w:rsid w:val="008C6193"/>
    <w:rsid w:val="008C7398"/>
    <w:rsid w:val="008F4E48"/>
    <w:rsid w:val="00903CD2"/>
    <w:rsid w:val="009212BF"/>
    <w:rsid w:val="00926C8F"/>
    <w:rsid w:val="0093426E"/>
    <w:rsid w:val="00934D3F"/>
    <w:rsid w:val="00940D39"/>
    <w:rsid w:val="00943ABD"/>
    <w:rsid w:val="00947383"/>
    <w:rsid w:val="00956968"/>
    <w:rsid w:val="00964EA6"/>
    <w:rsid w:val="009778F0"/>
    <w:rsid w:val="00987557"/>
    <w:rsid w:val="009A055A"/>
    <w:rsid w:val="009A4C42"/>
    <w:rsid w:val="009B25F9"/>
    <w:rsid w:val="009B347C"/>
    <w:rsid w:val="009C7E6C"/>
    <w:rsid w:val="009D2145"/>
    <w:rsid w:val="009D23B6"/>
    <w:rsid w:val="009E08A6"/>
    <w:rsid w:val="009E349E"/>
    <w:rsid w:val="009E5B04"/>
    <w:rsid w:val="009E6026"/>
    <w:rsid w:val="009F64BB"/>
    <w:rsid w:val="00A010D2"/>
    <w:rsid w:val="00A06961"/>
    <w:rsid w:val="00A12466"/>
    <w:rsid w:val="00A1537F"/>
    <w:rsid w:val="00A201AB"/>
    <w:rsid w:val="00A206C1"/>
    <w:rsid w:val="00A23AE3"/>
    <w:rsid w:val="00A244C3"/>
    <w:rsid w:val="00A317DF"/>
    <w:rsid w:val="00A36F03"/>
    <w:rsid w:val="00A45CED"/>
    <w:rsid w:val="00AA0557"/>
    <w:rsid w:val="00AA3F73"/>
    <w:rsid w:val="00AA4606"/>
    <w:rsid w:val="00AA512D"/>
    <w:rsid w:val="00AC1558"/>
    <w:rsid w:val="00AC70E9"/>
    <w:rsid w:val="00AC7434"/>
    <w:rsid w:val="00AD25A5"/>
    <w:rsid w:val="00AD30ED"/>
    <w:rsid w:val="00AD39A8"/>
    <w:rsid w:val="00AD3BA4"/>
    <w:rsid w:val="00AD4969"/>
    <w:rsid w:val="00AD565F"/>
    <w:rsid w:val="00AF5F23"/>
    <w:rsid w:val="00AF63F9"/>
    <w:rsid w:val="00B4533B"/>
    <w:rsid w:val="00B533F2"/>
    <w:rsid w:val="00B56DEB"/>
    <w:rsid w:val="00B64C16"/>
    <w:rsid w:val="00B77DF5"/>
    <w:rsid w:val="00B800CB"/>
    <w:rsid w:val="00B84885"/>
    <w:rsid w:val="00B86017"/>
    <w:rsid w:val="00B9662D"/>
    <w:rsid w:val="00B97684"/>
    <w:rsid w:val="00BA014F"/>
    <w:rsid w:val="00BB5AE8"/>
    <w:rsid w:val="00BC0735"/>
    <w:rsid w:val="00BC6F85"/>
    <w:rsid w:val="00BD64B8"/>
    <w:rsid w:val="00C02534"/>
    <w:rsid w:val="00C0362F"/>
    <w:rsid w:val="00C22C5E"/>
    <w:rsid w:val="00C40906"/>
    <w:rsid w:val="00C516D7"/>
    <w:rsid w:val="00C558F7"/>
    <w:rsid w:val="00C620C4"/>
    <w:rsid w:val="00C832B2"/>
    <w:rsid w:val="00C839B3"/>
    <w:rsid w:val="00C87C4C"/>
    <w:rsid w:val="00C9114F"/>
    <w:rsid w:val="00CB70B3"/>
    <w:rsid w:val="00CB732A"/>
    <w:rsid w:val="00CC445B"/>
    <w:rsid w:val="00CC6372"/>
    <w:rsid w:val="00CC7514"/>
    <w:rsid w:val="00CD042D"/>
    <w:rsid w:val="00CD3960"/>
    <w:rsid w:val="00CD3AD8"/>
    <w:rsid w:val="00CF2ABD"/>
    <w:rsid w:val="00D03641"/>
    <w:rsid w:val="00D17FAC"/>
    <w:rsid w:val="00D30FBF"/>
    <w:rsid w:val="00D37431"/>
    <w:rsid w:val="00D45830"/>
    <w:rsid w:val="00D61EA3"/>
    <w:rsid w:val="00D728CB"/>
    <w:rsid w:val="00D74B26"/>
    <w:rsid w:val="00D82653"/>
    <w:rsid w:val="00DA7B62"/>
    <w:rsid w:val="00DC6FB3"/>
    <w:rsid w:val="00DD34CE"/>
    <w:rsid w:val="00E03E89"/>
    <w:rsid w:val="00E054E8"/>
    <w:rsid w:val="00E11CC2"/>
    <w:rsid w:val="00E206B9"/>
    <w:rsid w:val="00E21763"/>
    <w:rsid w:val="00E307D1"/>
    <w:rsid w:val="00E338D7"/>
    <w:rsid w:val="00E42DB2"/>
    <w:rsid w:val="00E51C2E"/>
    <w:rsid w:val="00E55800"/>
    <w:rsid w:val="00E670FE"/>
    <w:rsid w:val="00E71B4A"/>
    <w:rsid w:val="00E76275"/>
    <w:rsid w:val="00E91E47"/>
    <w:rsid w:val="00E921B8"/>
    <w:rsid w:val="00E970D4"/>
    <w:rsid w:val="00EA7069"/>
    <w:rsid w:val="00EC1067"/>
    <w:rsid w:val="00ED6EA3"/>
    <w:rsid w:val="00EE2D12"/>
    <w:rsid w:val="00F111C7"/>
    <w:rsid w:val="00F132FE"/>
    <w:rsid w:val="00F33EB2"/>
    <w:rsid w:val="00F44B1A"/>
    <w:rsid w:val="00F560D8"/>
    <w:rsid w:val="00F6293D"/>
    <w:rsid w:val="00F63D8B"/>
    <w:rsid w:val="00F67E2F"/>
    <w:rsid w:val="00F73A8F"/>
    <w:rsid w:val="00F7535F"/>
    <w:rsid w:val="00F83F2B"/>
    <w:rsid w:val="00F91E96"/>
    <w:rsid w:val="00FB198A"/>
    <w:rsid w:val="00FC31BC"/>
    <w:rsid w:val="00FC68A4"/>
    <w:rsid w:val="00FE2F75"/>
    <w:rsid w:val="00FE7713"/>
    <w:rsid w:val="00FF1F41"/>
    <w:rsid w:val="00FF4DB3"/>
    <w:rsid w:val="00FF5456"/>
    <w:rsid w:val="02978966"/>
    <w:rsid w:val="03C5328C"/>
    <w:rsid w:val="0A987081"/>
    <w:rsid w:val="0C5488C1"/>
    <w:rsid w:val="0FC77F2E"/>
    <w:rsid w:val="1BA71E2B"/>
    <w:rsid w:val="224EA099"/>
    <w:rsid w:val="24EE9799"/>
    <w:rsid w:val="25C98BB5"/>
    <w:rsid w:val="26B3C21A"/>
    <w:rsid w:val="2731440D"/>
    <w:rsid w:val="278D9C6F"/>
    <w:rsid w:val="283537AF"/>
    <w:rsid w:val="2C944918"/>
    <w:rsid w:val="2EDCBB73"/>
    <w:rsid w:val="3F16E9DB"/>
    <w:rsid w:val="41E02B62"/>
    <w:rsid w:val="44DD6714"/>
    <w:rsid w:val="4754844D"/>
    <w:rsid w:val="488EA0F0"/>
    <w:rsid w:val="4F7A358E"/>
    <w:rsid w:val="5AAAA1EA"/>
    <w:rsid w:val="5ADCEA3A"/>
    <w:rsid w:val="5BADA5FE"/>
    <w:rsid w:val="655D1728"/>
    <w:rsid w:val="6CBA95FA"/>
    <w:rsid w:val="6DB53681"/>
    <w:rsid w:val="7023D737"/>
    <w:rsid w:val="79A408E5"/>
    <w:rsid w:val="7B9AE52B"/>
    <w:rsid w:val="7FE9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E300"/>
  <w15:chartTrackingRefBased/>
  <w15:docId w15:val="{F39697BD-7D29-4C9A-A045-6D6CE48A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E8"/>
    <w:pPr>
      <w:spacing w:before="120" w:after="160" w:line="336" w:lineRule="auto"/>
    </w:pPr>
    <w:rPr>
      <w:rFonts w:ascii="Arial" w:eastAsia="Calibri" w:hAnsi="Arial" w:cs="Times New Roman"/>
      <w:color w:val="0072CE"/>
      <w:sz w:val="22"/>
      <w:szCs w:val="22"/>
    </w:rPr>
  </w:style>
  <w:style w:type="paragraph" w:styleId="Heading1">
    <w:name w:val="heading 1"/>
    <w:basedOn w:val="Normal"/>
    <w:next w:val="Normal"/>
    <w:link w:val="Heading1Char"/>
    <w:uiPriority w:val="9"/>
    <w:qFormat/>
    <w:rsid w:val="002446B6"/>
    <w:pPr>
      <w:keepNext/>
      <w:keepLines/>
      <w:spacing w:before="240" w:after="0"/>
      <w:outlineLvl w:val="0"/>
    </w:pPr>
    <w:rPr>
      <w:rFonts w:eastAsiaTheme="majorEastAsia" w:cstheme="majorBidi"/>
      <w:b/>
      <w:color w:val="EA3C00" w:themeColor="accent1" w:themeShade="BF"/>
      <w:sz w:val="32"/>
      <w:szCs w:val="32"/>
    </w:rPr>
  </w:style>
  <w:style w:type="paragraph" w:styleId="Heading2">
    <w:name w:val="heading 2"/>
    <w:basedOn w:val="Normal"/>
    <w:next w:val="Normal"/>
    <w:link w:val="Heading2Char"/>
    <w:uiPriority w:val="9"/>
    <w:unhideWhenUsed/>
    <w:qFormat/>
    <w:rsid w:val="002446B6"/>
    <w:pPr>
      <w:keepNext/>
      <w:keepLines/>
      <w:spacing w:before="40" w:after="0"/>
      <w:outlineLvl w:val="1"/>
    </w:pPr>
    <w:rPr>
      <w:rFonts w:eastAsiaTheme="majorEastAsia" w:cstheme="majorBidi"/>
      <w:b/>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6DD0"/>
    <w:pPr>
      <w:tabs>
        <w:tab w:val="center" w:pos="4513"/>
        <w:tab w:val="right" w:pos="9026"/>
      </w:tabs>
    </w:pPr>
  </w:style>
  <w:style w:type="character" w:customStyle="1" w:styleId="HeaderChar">
    <w:name w:val="Header Char"/>
    <w:basedOn w:val="DefaultParagraphFont"/>
    <w:link w:val="Header"/>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5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E054E8"/>
    <w:pPr>
      <w:spacing w:before="0" w:after="0" w:line="192" w:lineRule="auto"/>
    </w:pPr>
    <w:rPr>
      <w:rFonts w:cs="Mokoko Medium"/>
      <w:b/>
      <w:bCs/>
      <w:sz w:val="116"/>
      <w:szCs w:val="116"/>
    </w:rPr>
  </w:style>
  <w:style w:type="character" w:customStyle="1" w:styleId="TitleChar">
    <w:name w:val="Title Char"/>
    <w:aliases w:val="CPE - Cover Title Char"/>
    <w:basedOn w:val="DefaultParagraphFont"/>
    <w:link w:val="Title"/>
    <w:uiPriority w:val="10"/>
    <w:rsid w:val="00E054E8"/>
    <w:rPr>
      <w:rFonts w:ascii="Arial" w:eastAsia="Calibri" w:hAnsi="Arial" w:cs="Mokoko Medium"/>
      <w:b/>
      <w:bCs/>
      <w:color w:val="0072CE"/>
      <w:sz w:val="116"/>
      <w:szCs w:val="116"/>
    </w:rPr>
  </w:style>
  <w:style w:type="paragraph" w:styleId="NoSpacing">
    <w:name w:val="No Spacing"/>
    <w:link w:val="NoSpacingChar"/>
    <w:uiPriority w:val="1"/>
    <w:qFormat/>
    <w:rsid w:val="00E054E8"/>
    <w:rPr>
      <w:rFonts w:ascii="Arial" w:eastAsiaTheme="minorEastAsia" w:hAnsi="Arial"/>
      <w:sz w:val="22"/>
      <w:szCs w:val="22"/>
      <w:lang w:val="en-US" w:eastAsia="zh-CN"/>
    </w:rPr>
  </w:style>
  <w:style w:type="character" w:customStyle="1" w:styleId="NoSpacingChar">
    <w:name w:val="No Spacing Char"/>
    <w:basedOn w:val="DefaultParagraphFont"/>
    <w:link w:val="NoSpacing"/>
    <w:uiPriority w:val="1"/>
    <w:rsid w:val="00E054E8"/>
    <w:rPr>
      <w:rFonts w:ascii="Arial" w:eastAsiaTheme="minorEastAsia" w:hAnsi="Arial"/>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link w:val="CPE-Heading2Char"/>
    <w:uiPriority w:val="99"/>
    <w:rsid w:val="00454680"/>
    <w:pPr>
      <w:keepNext/>
      <w:spacing w:before="170"/>
    </w:pPr>
    <w:rPr>
      <w:b/>
      <w:bCs/>
      <w:sz w:val="26"/>
      <w:szCs w:val="26"/>
    </w:rPr>
  </w:style>
  <w:style w:type="paragraph" w:customStyle="1" w:styleId="CPE-Heading1">
    <w:name w:val="CPE - Heading 1"/>
    <w:basedOn w:val="CPE-Heading2"/>
    <w:link w:val="CPE-Heading1Char"/>
    <w:uiPriority w:val="99"/>
    <w:rsid w:val="00454680"/>
    <w:pPr>
      <w:spacing w:before="454"/>
    </w:pPr>
    <w:rPr>
      <w:sz w:val="32"/>
      <w:szCs w:val="32"/>
    </w:rPr>
  </w:style>
  <w:style w:type="paragraph" w:customStyle="1" w:styleId="CPEList-Bullets">
    <w:name w:val="CPE List - Bullets"/>
    <w:basedOn w:val="ListBullet"/>
    <w:autoRedefine/>
    <w:uiPriority w:val="99"/>
    <w:qFormat/>
    <w:rsid w:val="002E28DB"/>
    <w:pPr>
      <w:numPr>
        <w:numId w:val="8"/>
      </w:numPr>
    </w:pPr>
    <w:rPr>
      <w:color w:val="000000" w:themeColor="text2"/>
      <w:sz w:val="24"/>
    </w:rPr>
  </w:style>
  <w:style w:type="paragraph" w:customStyle="1" w:styleId="Connect-LIst-Numered">
    <w:name w:val="Connect - LIst - Numered"/>
    <w:basedOn w:val="ListNumber"/>
    <w:uiPriority w:val="99"/>
    <w:rsid w:val="00630E66"/>
  </w:style>
  <w:style w:type="character" w:customStyle="1" w:styleId="CPE-Link">
    <w:name w:val="CPE - Link"/>
    <w:uiPriority w:val="99"/>
    <w:qFormat/>
    <w:rsid w:val="00F91E96"/>
    <w:rPr>
      <w:b/>
      <w:color w:val="FF6D3A"/>
      <w:sz w:val="24"/>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2446B6"/>
    <w:rPr>
      <w:rFonts w:ascii="Arial" w:eastAsiaTheme="majorEastAsia" w:hAnsi="Arial" w:cstheme="majorBidi"/>
      <w:b/>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contextualSpacing/>
    </w:pPr>
  </w:style>
  <w:style w:type="paragraph" w:customStyle="1" w:styleId="CPE-SectionTitle">
    <w:name w:val="CPE - Section Title"/>
    <w:basedOn w:val="Normal"/>
    <w:qFormat/>
    <w:rsid w:val="00C87C4C"/>
    <w:pPr>
      <w:spacing w:before="800" w:after="800" w:line="264" w:lineRule="auto"/>
      <w:contextualSpacing/>
    </w:pPr>
    <w:rPr>
      <w:rFonts w:cs="Mokoko Medium"/>
      <w:b/>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446B6"/>
    <w:rPr>
      <w:rFonts w:ascii="Arial" w:eastAsiaTheme="majorEastAsia" w:hAnsi="Arial" w:cstheme="majorBidi"/>
      <w:b/>
      <w:color w:val="EA3C00" w:themeColor="accent1" w:themeShade="BF"/>
      <w:sz w:val="32"/>
      <w:szCs w:val="32"/>
    </w:rPr>
  </w:style>
  <w:style w:type="paragraph" w:styleId="TOCHeading">
    <w:name w:val="TOC Heading"/>
    <w:basedOn w:val="Heading1"/>
    <w:next w:val="Normal"/>
    <w:uiPriority w:val="39"/>
    <w:unhideWhenUsed/>
    <w:qFormat/>
    <w:rsid w:val="00C87C4C"/>
    <w:pPr>
      <w:spacing w:line="259" w:lineRule="auto"/>
      <w:outlineLvl w:val="9"/>
    </w:pPr>
    <w:rPr>
      <w:lang w:val="en-US"/>
    </w:rPr>
  </w:style>
  <w:style w:type="character" w:styleId="Hyperlink">
    <w:name w:val="Hyperlink"/>
    <w:basedOn w:val="DefaultParagraphFont"/>
    <w:uiPriority w:val="99"/>
    <w:unhideWhenUsed/>
    <w:rsid w:val="005D08E3"/>
    <w:rPr>
      <w:color w:val="FF6D3A" w:themeColor="hyperlink"/>
      <w:u w:val="single"/>
    </w:rPr>
  </w:style>
  <w:style w:type="character" w:styleId="UnresolvedMention">
    <w:name w:val="Unresolved Mention"/>
    <w:basedOn w:val="DefaultParagraphFont"/>
    <w:uiPriority w:val="99"/>
    <w:semiHidden/>
    <w:unhideWhenUsed/>
    <w:rsid w:val="005D08E3"/>
    <w:rPr>
      <w:color w:val="605E5C"/>
      <w:shd w:val="clear" w:color="auto" w:fill="E1DFDD"/>
    </w:rPr>
  </w:style>
  <w:style w:type="character" w:styleId="SubtleEmphasis">
    <w:name w:val="Subtle Emphasis"/>
    <w:basedOn w:val="DefaultParagraphFont"/>
    <w:uiPriority w:val="19"/>
    <w:qFormat/>
    <w:rsid w:val="00E054E8"/>
    <w:rPr>
      <w:rFonts w:ascii="Arial" w:hAnsi="Arial"/>
      <w:i/>
      <w:iCs/>
      <w:color w:val="1B99FF" w:themeColor="text1" w:themeTint="BF"/>
    </w:rPr>
  </w:style>
  <w:style w:type="character" w:styleId="Emphasis">
    <w:name w:val="Emphasis"/>
    <w:basedOn w:val="DefaultParagraphFont"/>
    <w:uiPriority w:val="20"/>
    <w:qFormat/>
    <w:rsid w:val="00E054E8"/>
    <w:rPr>
      <w:rFonts w:ascii="Arial" w:hAnsi="Arial"/>
      <w:i/>
      <w:iCs/>
    </w:rPr>
  </w:style>
  <w:style w:type="character" w:styleId="IntenseEmphasis">
    <w:name w:val="Intense Emphasis"/>
    <w:basedOn w:val="DefaultParagraphFont"/>
    <w:uiPriority w:val="21"/>
    <w:qFormat/>
    <w:rsid w:val="00E054E8"/>
    <w:rPr>
      <w:rFonts w:ascii="Arial" w:hAnsi="Arial"/>
      <w:i/>
      <w:iCs/>
      <w:color w:val="FF6D3A" w:themeColor="accent1"/>
    </w:rPr>
  </w:style>
  <w:style w:type="character" w:styleId="Strong">
    <w:name w:val="Strong"/>
    <w:basedOn w:val="DefaultParagraphFont"/>
    <w:uiPriority w:val="22"/>
    <w:qFormat/>
    <w:rsid w:val="00E054E8"/>
    <w:rPr>
      <w:rFonts w:ascii="Arial" w:hAnsi="Arial"/>
      <w:b/>
      <w:bCs/>
    </w:rPr>
  </w:style>
  <w:style w:type="paragraph" w:styleId="Quote">
    <w:name w:val="Quote"/>
    <w:basedOn w:val="Normal"/>
    <w:next w:val="Normal"/>
    <w:link w:val="QuoteChar"/>
    <w:uiPriority w:val="29"/>
    <w:qFormat/>
    <w:rsid w:val="00E054E8"/>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E054E8"/>
    <w:rPr>
      <w:rFonts w:ascii="Arial" w:eastAsia="Calibri" w:hAnsi="Arial" w:cs="Times New Roman"/>
      <w:i/>
      <w:iCs/>
      <w:color w:val="1B99FF" w:themeColor="text1" w:themeTint="BF"/>
      <w:sz w:val="22"/>
      <w:szCs w:val="22"/>
    </w:rPr>
  </w:style>
  <w:style w:type="character" w:styleId="SubtleReference">
    <w:name w:val="Subtle Reference"/>
    <w:basedOn w:val="DefaultParagraphFont"/>
    <w:uiPriority w:val="31"/>
    <w:qFormat/>
    <w:rsid w:val="00E054E8"/>
    <w:rPr>
      <w:rFonts w:ascii="Arial" w:hAnsi="Arial"/>
      <w:smallCaps/>
      <w:color w:val="3AA6FF" w:themeColor="text1" w:themeTint="A5"/>
    </w:rPr>
  </w:style>
  <w:style w:type="character" w:styleId="IntenseReference">
    <w:name w:val="Intense Reference"/>
    <w:basedOn w:val="DefaultParagraphFont"/>
    <w:uiPriority w:val="32"/>
    <w:qFormat/>
    <w:rsid w:val="00E054E8"/>
    <w:rPr>
      <w:rFonts w:ascii="Arial" w:hAnsi="Arial"/>
      <w:b/>
      <w:bCs/>
      <w:smallCaps/>
      <w:color w:val="FF6D3A"/>
      <w:spacing w:val="5"/>
    </w:rPr>
  </w:style>
  <w:style w:type="paragraph" w:customStyle="1" w:styleId="Subheading">
    <w:name w:val="Subheading"/>
    <w:basedOn w:val="CPE-Heading1"/>
    <w:link w:val="SubheadingChar"/>
    <w:rsid w:val="00CF2ABD"/>
  </w:style>
  <w:style w:type="character" w:customStyle="1" w:styleId="CPE-Heading2Char">
    <w:name w:val="CPE - Heading 2 Char"/>
    <w:basedOn w:val="BodyTextChar"/>
    <w:link w:val="CPE-Heading2"/>
    <w:uiPriority w:val="99"/>
    <w:rsid w:val="00CF2ABD"/>
    <w:rPr>
      <w:rFonts w:ascii="Arial" w:hAnsi="Arial" w:cs="Azo Sans"/>
      <w:b/>
      <w:bCs/>
      <w:color w:val="0072CE"/>
      <w:sz w:val="26"/>
      <w:szCs w:val="26"/>
    </w:rPr>
  </w:style>
  <w:style w:type="character" w:customStyle="1" w:styleId="CPE-Heading1Char">
    <w:name w:val="CPE - Heading 1 Char"/>
    <w:basedOn w:val="CPE-Heading2Char"/>
    <w:link w:val="CPE-Heading1"/>
    <w:uiPriority w:val="99"/>
    <w:rsid w:val="00CF2ABD"/>
    <w:rPr>
      <w:rFonts w:ascii="Arial" w:hAnsi="Arial" w:cs="Azo Sans"/>
      <w:b/>
      <w:bCs/>
      <w:color w:val="0072CE"/>
      <w:sz w:val="32"/>
      <w:szCs w:val="32"/>
    </w:rPr>
  </w:style>
  <w:style w:type="character" w:customStyle="1" w:styleId="SubheadingChar">
    <w:name w:val="Subheading Char"/>
    <w:basedOn w:val="CPE-Heading1Char"/>
    <w:link w:val="Subheading"/>
    <w:rsid w:val="00CF2ABD"/>
    <w:rPr>
      <w:rFonts w:ascii="Arial" w:hAnsi="Arial" w:cs="Azo Sans"/>
      <w:b/>
      <w:bCs/>
      <w:color w:val="0072CE"/>
      <w:sz w:val="32"/>
      <w:szCs w:val="32"/>
    </w:rPr>
  </w:style>
  <w:style w:type="character" w:styleId="CommentReference">
    <w:name w:val="annotation reference"/>
    <w:basedOn w:val="DefaultParagraphFont"/>
    <w:semiHidden/>
    <w:unhideWhenUsed/>
    <w:rsid w:val="00A1537F"/>
    <w:rPr>
      <w:sz w:val="16"/>
      <w:szCs w:val="16"/>
    </w:rPr>
  </w:style>
  <w:style w:type="paragraph" w:styleId="CommentText">
    <w:name w:val="annotation text"/>
    <w:basedOn w:val="Normal"/>
    <w:link w:val="CommentTextChar"/>
    <w:unhideWhenUsed/>
    <w:rsid w:val="00A1537F"/>
    <w:pPr>
      <w:spacing w:before="0" w:after="0" w:line="240" w:lineRule="auto"/>
    </w:pPr>
    <w:rPr>
      <w:rFonts w:ascii="Times New Roman" w:eastAsia="Times New Roman" w:hAnsi="Times New Roman"/>
      <w:color w:val="auto"/>
      <w:sz w:val="20"/>
      <w:szCs w:val="20"/>
    </w:rPr>
  </w:style>
  <w:style w:type="character" w:customStyle="1" w:styleId="CommentTextChar">
    <w:name w:val="Comment Text Char"/>
    <w:basedOn w:val="DefaultParagraphFont"/>
    <w:link w:val="CommentText"/>
    <w:uiPriority w:val="99"/>
    <w:rsid w:val="00A1537F"/>
    <w:rPr>
      <w:rFonts w:ascii="Times New Roman" w:eastAsia="Times New Roman" w:hAnsi="Times New Roman" w:cs="Times New Roman"/>
      <w:sz w:val="20"/>
      <w:szCs w:val="20"/>
    </w:rPr>
  </w:style>
  <w:style w:type="paragraph" w:styleId="ListParagraph">
    <w:name w:val="List Paragraph"/>
    <w:basedOn w:val="Normal"/>
    <w:uiPriority w:val="34"/>
    <w:qFormat/>
    <w:rsid w:val="005011AD"/>
    <w:pPr>
      <w:ind w:left="720"/>
      <w:contextualSpacing/>
    </w:pPr>
  </w:style>
  <w:style w:type="paragraph" w:styleId="CommentSubject">
    <w:name w:val="annotation subject"/>
    <w:basedOn w:val="CommentText"/>
    <w:next w:val="CommentText"/>
    <w:link w:val="CommentSubjectChar"/>
    <w:uiPriority w:val="99"/>
    <w:semiHidden/>
    <w:unhideWhenUsed/>
    <w:rsid w:val="00217391"/>
    <w:pPr>
      <w:spacing w:before="120" w:after="160"/>
    </w:pPr>
    <w:rPr>
      <w:rFonts w:ascii="Arial" w:eastAsia="Calibri" w:hAnsi="Arial"/>
      <w:b/>
      <w:bCs/>
      <w:color w:val="0072CE"/>
    </w:rPr>
  </w:style>
  <w:style w:type="character" w:customStyle="1" w:styleId="CommentSubjectChar">
    <w:name w:val="Comment Subject Char"/>
    <w:basedOn w:val="CommentTextChar"/>
    <w:link w:val="CommentSubject"/>
    <w:uiPriority w:val="99"/>
    <w:semiHidden/>
    <w:rsid w:val="00217391"/>
    <w:rPr>
      <w:rFonts w:ascii="Arial" w:eastAsia="Calibri" w:hAnsi="Arial" w:cs="Times New Roman"/>
      <w:b/>
      <w:bCs/>
      <w:color w:val="0072C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86715207">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40741714">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07144323">
      <w:bodyDiv w:val="1"/>
      <w:marLeft w:val="0"/>
      <w:marRight w:val="0"/>
      <w:marTop w:val="0"/>
      <w:marBottom w:val="0"/>
      <w:divBdr>
        <w:top w:val="none" w:sz="0" w:space="0" w:color="auto"/>
        <w:left w:val="none" w:sz="0" w:space="0" w:color="auto"/>
        <w:bottom w:val="none" w:sz="0" w:space="0" w:color="auto"/>
        <w:right w:val="none" w:sz="0" w:space="0" w:color="auto"/>
      </w:divBdr>
    </w:div>
    <w:div w:id="1499274504">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743017508">
      <w:bodyDiv w:val="1"/>
      <w:marLeft w:val="0"/>
      <w:marRight w:val="0"/>
      <w:marTop w:val="0"/>
      <w:marBottom w:val="0"/>
      <w:divBdr>
        <w:top w:val="none" w:sz="0" w:space="0" w:color="auto"/>
        <w:left w:val="none" w:sz="0" w:space="0" w:color="auto"/>
        <w:bottom w:val="none" w:sz="0" w:space="0" w:color="auto"/>
        <w:right w:val="none" w:sz="0" w:space="0" w:color="auto"/>
      </w:divBdr>
    </w:div>
    <w:div w:id="1815372143">
      <w:bodyDiv w:val="1"/>
      <w:marLeft w:val="0"/>
      <w:marRight w:val="0"/>
      <w:marTop w:val="0"/>
      <w:marBottom w:val="0"/>
      <w:divBdr>
        <w:top w:val="none" w:sz="0" w:space="0" w:color="auto"/>
        <w:left w:val="none" w:sz="0" w:space="0" w:color="auto"/>
        <w:bottom w:val="none" w:sz="0" w:space="0" w:color="auto"/>
        <w:right w:val="none" w:sz="0" w:space="0" w:color="auto"/>
      </w:divBdr>
    </w:div>
    <w:div w:id="19818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shmaVisram\Documents\2024\amending%20templates%202024\FOR%20OFFICE%20USE\CPGM%20-%20Simple%20word%20template%20-%20(no%20page%20numbers%20-%20cpgm%20footer%20with%20document%20date).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cb1558c609ab09d1a2859a37114fe2ce">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e06f0542d3932f0b7359d155da7abd65"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7E21-29C3-47CF-B7A8-09A6B2371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561D4-4C37-424B-8898-B403085E9FD6}">
  <ds:schemaRefs>
    <ds:schemaRef ds:uri="http://schemas.microsoft.com/sharepoint/v3/contenttype/forms"/>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C:\Users\KarishmaVisram\Documents\2024\amending templates 2024\FOR OFFICE USE\CPGM - Simple word template - (no page numbers - cpgm footer with document date).dotx</Template>
  <TotalTime>7</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Karishma Visram</dc:creator>
  <cp:keywords/>
  <dc:description/>
  <cp:lastModifiedBy>Edward Murphy</cp:lastModifiedBy>
  <cp:revision>4</cp:revision>
  <cp:lastPrinted>2022-06-09T11:49:00Z</cp:lastPrinted>
  <dcterms:created xsi:type="dcterms:W3CDTF">2025-07-22T16:26:00Z</dcterms:created>
  <dcterms:modified xsi:type="dcterms:W3CDTF">2025-07-31T08:56:00Z</dcterms:modified>
</cp:coreProperties>
</file>