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9C0EE" w14:textId="6CBB5ACA" w:rsidR="006917ED" w:rsidRDefault="006917ED" w:rsidP="4985BD16">
      <w:pPr>
        <w:rPr>
          <w:rFonts w:ascii="Arial" w:eastAsia="Arial" w:hAnsi="Arial" w:cs="Arial"/>
          <w:b/>
          <w:bCs/>
          <w:noProof/>
          <w:color w:val="0072CE"/>
          <w:kern w:val="0"/>
          <w:sz w:val="52"/>
          <w:szCs w:val="52"/>
          <w14:ligatures w14:val="none"/>
        </w:rPr>
      </w:pPr>
      <w:r w:rsidRPr="4985BD16">
        <w:rPr>
          <w:rFonts w:ascii="Arial" w:eastAsia="Arial" w:hAnsi="Arial" w:cs="Arial"/>
          <w:b/>
          <w:bCs/>
          <w:noProof/>
          <w:color w:val="0072CE"/>
          <w:kern w:val="0"/>
          <w:sz w:val="52"/>
          <w:szCs w:val="52"/>
          <w14:ligatures w14:val="none"/>
        </w:rPr>
        <w:t xml:space="preserve">Useful Links - Patient Information on </w:t>
      </w:r>
      <w:r w:rsidR="00783A84" w:rsidRPr="4985BD16">
        <w:rPr>
          <w:rFonts w:ascii="Arial" w:eastAsia="Arial" w:hAnsi="Arial" w:cs="Arial"/>
          <w:b/>
          <w:bCs/>
          <w:noProof/>
          <w:color w:val="0072CE"/>
          <w:kern w:val="0"/>
          <w:sz w:val="52"/>
          <w:szCs w:val="52"/>
          <w14:ligatures w14:val="none"/>
        </w:rPr>
        <w:t xml:space="preserve">National </w:t>
      </w:r>
      <w:r w:rsidRPr="4985BD16">
        <w:rPr>
          <w:rFonts w:ascii="Arial" w:eastAsia="Arial" w:hAnsi="Arial" w:cs="Arial"/>
          <w:b/>
          <w:bCs/>
          <w:noProof/>
          <w:color w:val="0072CE"/>
          <w:kern w:val="0"/>
          <w:sz w:val="52"/>
          <w:szCs w:val="52"/>
          <w14:ligatures w14:val="none"/>
        </w:rPr>
        <w:t xml:space="preserve">Pharmacy Services </w:t>
      </w:r>
    </w:p>
    <w:p w14:paraId="5480061B" w14:textId="027F122F" w:rsidR="006917ED" w:rsidRPr="006917ED" w:rsidRDefault="006917ED" w:rsidP="4985BD16">
      <w:pPr>
        <w:rPr>
          <w:rFonts w:ascii="Arial" w:eastAsia="Arial" w:hAnsi="Arial" w:cs="Arial"/>
          <w:noProof/>
          <w:color w:val="000000" w:themeColor="text1"/>
          <w:kern w:val="0"/>
          <w:sz w:val="24"/>
          <w:szCs w:val="24"/>
          <w14:ligatures w14:val="none"/>
        </w:rPr>
      </w:pPr>
      <w:r w:rsidRPr="4985BD16">
        <w:rPr>
          <w:rFonts w:ascii="Arial" w:eastAsia="Arial" w:hAnsi="Arial" w:cs="Arial"/>
          <w:noProof/>
          <w:color w:val="000000" w:themeColor="text1"/>
          <w:kern w:val="0"/>
          <w:sz w:val="24"/>
          <w:szCs w:val="24"/>
          <w14:ligatures w14:val="none"/>
        </w:rPr>
        <w:t>The following links contain useful Information</w:t>
      </w:r>
      <w:r w:rsidR="001B775A" w:rsidRPr="4985BD16">
        <w:rPr>
          <w:rFonts w:ascii="Arial" w:eastAsia="Arial" w:hAnsi="Arial" w:cs="Arial"/>
          <w:noProof/>
          <w:color w:val="000000" w:themeColor="text1"/>
          <w:kern w:val="0"/>
          <w:sz w:val="24"/>
          <w:szCs w:val="24"/>
          <w14:ligatures w14:val="none"/>
        </w:rPr>
        <w:t xml:space="preserve">, </w:t>
      </w:r>
      <w:r w:rsidRPr="4985BD16">
        <w:rPr>
          <w:rFonts w:ascii="Arial" w:eastAsia="Arial" w:hAnsi="Arial" w:cs="Arial"/>
          <w:noProof/>
          <w:color w:val="000000" w:themeColor="text1"/>
          <w:kern w:val="0"/>
          <w:sz w:val="24"/>
          <w:szCs w:val="24"/>
          <w14:ligatures w14:val="none"/>
        </w:rPr>
        <w:t xml:space="preserve">promotional materials </w:t>
      </w:r>
      <w:r w:rsidR="001B775A" w:rsidRPr="4985BD16">
        <w:rPr>
          <w:rFonts w:ascii="Arial" w:eastAsia="Arial" w:hAnsi="Arial" w:cs="Arial"/>
          <w:noProof/>
          <w:color w:val="000000" w:themeColor="text1"/>
          <w:kern w:val="0"/>
          <w:sz w:val="24"/>
          <w:szCs w:val="24"/>
          <w14:ligatures w14:val="none"/>
        </w:rPr>
        <w:t xml:space="preserve">and resources </w:t>
      </w:r>
      <w:r w:rsidRPr="4985BD16">
        <w:rPr>
          <w:rFonts w:ascii="Arial" w:eastAsia="Arial" w:hAnsi="Arial" w:cs="Arial"/>
          <w:noProof/>
          <w:color w:val="000000" w:themeColor="text1"/>
          <w:kern w:val="0"/>
          <w:sz w:val="24"/>
          <w:szCs w:val="24"/>
          <w14:ligatures w14:val="none"/>
        </w:rPr>
        <w:t xml:space="preserve">for patients </w:t>
      </w:r>
      <w:r w:rsidR="001B775A" w:rsidRPr="4985BD16">
        <w:rPr>
          <w:rFonts w:ascii="Arial" w:eastAsia="Arial" w:hAnsi="Arial" w:cs="Arial"/>
          <w:noProof/>
          <w:color w:val="000000" w:themeColor="text1"/>
          <w:kern w:val="0"/>
          <w:sz w:val="24"/>
          <w:szCs w:val="24"/>
          <w14:ligatures w14:val="none"/>
        </w:rPr>
        <w:t>regarding the</w:t>
      </w:r>
      <w:r w:rsidRPr="4985BD16">
        <w:rPr>
          <w:rFonts w:ascii="Arial" w:eastAsia="Arial" w:hAnsi="Arial" w:cs="Arial"/>
          <w:noProof/>
          <w:color w:val="000000" w:themeColor="text1"/>
          <w:kern w:val="0"/>
          <w:sz w:val="24"/>
          <w:szCs w:val="24"/>
          <w14:ligatures w14:val="none"/>
        </w:rPr>
        <w:t xml:space="preserve"> services community pharmacy can offer.</w:t>
      </w:r>
    </w:p>
    <w:p w14:paraId="5A0A0260" w14:textId="41DA75AB" w:rsidR="00DD59D5" w:rsidRPr="006917ED" w:rsidRDefault="006917ED" w:rsidP="4985BD16">
      <w:pPr>
        <w:rPr>
          <w:rFonts w:ascii="Arial" w:eastAsia="Arial" w:hAnsi="Arial" w:cs="Arial"/>
          <w:b/>
          <w:bCs/>
          <w:color w:val="0068CE"/>
          <w:sz w:val="32"/>
          <w:szCs w:val="32"/>
        </w:rPr>
      </w:pPr>
      <w:r w:rsidRPr="4985BD16">
        <w:rPr>
          <w:rFonts w:ascii="Arial" w:eastAsia="Arial" w:hAnsi="Arial" w:cs="Arial"/>
          <w:b/>
          <w:bCs/>
          <w:color w:val="0068CE"/>
          <w:sz w:val="32"/>
          <w:szCs w:val="32"/>
        </w:rPr>
        <w:t xml:space="preserve">Hypertension Case-Finding </w:t>
      </w:r>
      <w:r w:rsidR="0034548C" w:rsidRPr="4985BD16">
        <w:rPr>
          <w:rFonts w:ascii="Arial" w:eastAsia="Arial" w:hAnsi="Arial" w:cs="Arial"/>
          <w:b/>
          <w:bCs/>
          <w:color w:val="0068CE"/>
          <w:sz w:val="32"/>
          <w:szCs w:val="32"/>
        </w:rPr>
        <w:t xml:space="preserve"> </w:t>
      </w:r>
      <w:r w:rsidRPr="4985BD16">
        <w:rPr>
          <w:rFonts w:ascii="Arial" w:eastAsia="Arial" w:hAnsi="Arial" w:cs="Arial"/>
          <w:b/>
          <w:bCs/>
          <w:color w:val="0068CE"/>
          <w:sz w:val="32"/>
          <w:szCs w:val="32"/>
        </w:rPr>
        <w:t xml:space="preserve"> </w:t>
      </w:r>
    </w:p>
    <w:p w14:paraId="4103C879" w14:textId="00B7B82C" w:rsidR="0067698B" w:rsidRPr="007041A6" w:rsidRDefault="00E07379" w:rsidP="4985BD16">
      <w:pPr>
        <w:pStyle w:val="ListParagraph"/>
        <w:numPr>
          <w:ilvl w:val="0"/>
          <w:numId w:val="15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hyperlink r:id="rId7">
        <w:r w:rsidRPr="4985BD16">
          <w:rPr>
            <w:rStyle w:val="Hyperlink"/>
            <w:rFonts w:ascii="Arial" w:eastAsia="Arial" w:hAnsi="Arial" w:cs="Arial"/>
            <w:color w:val="000000" w:themeColor="text1"/>
            <w:sz w:val="24"/>
            <w:szCs w:val="24"/>
          </w:rPr>
          <w:t>‘Your Blood Pressure Check’ NHS England form</w:t>
        </w:r>
      </w:hyperlink>
    </w:p>
    <w:p w14:paraId="28B08196" w14:textId="1AA244C7" w:rsidR="008350E9" w:rsidRPr="00DD7E32" w:rsidRDefault="007918EE" w:rsidP="4985BD16">
      <w:pPr>
        <w:pStyle w:val="ListParagraph"/>
        <w:numPr>
          <w:ilvl w:val="0"/>
          <w:numId w:val="15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hyperlink r:id="rId8">
        <w:r w:rsidRPr="4985BD16">
          <w:rPr>
            <w:rStyle w:val="Hyperlink"/>
            <w:rFonts w:ascii="Arial" w:eastAsia="Arial" w:hAnsi="Arial" w:cs="Arial"/>
            <w:color w:val="000000" w:themeColor="text1"/>
            <w:sz w:val="24"/>
            <w:szCs w:val="24"/>
          </w:rPr>
          <w:t xml:space="preserve">ABPM </w:t>
        </w:r>
        <w:r w:rsidR="00BD7C9E" w:rsidRPr="4985BD16">
          <w:rPr>
            <w:rStyle w:val="Hyperlink"/>
            <w:rFonts w:ascii="Arial" w:eastAsia="Arial" w:hAnsi="Arial" w:cs="Arial"/>
            <w:color w:val="000000" w:themeColor="text1"/>
            <w:sz w:val="24"/>
            <w:szCs w:val="24"/>
          </w:rPr>
          <w:t>information guide for patients, relatives and carers</w:t>
        </w:r>
      </w:hyperlink>
    </w:p>
    <w:p w14:paraId="5D8CB985" w14:textId="1912E653" w:rsidR="00BD7C9E" w:rsidRPr="00DD7E32" w:rsidRDefault="00227A3F" w:rsidP="4985BD16">
      <w:pPr>
        <w:pStyle w:val="ListParagraph"/>
        <w:numPr>
          <w:ilvl w:val="0"/>
          <w:numId w:val="15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hyperlink r:id="rId9">
        <w:r w:rsidRPr="4985BD16">
          <w:rPr>
            <w:rStyle w:val="Hyperlink"/>
            <w:rFonts w:ascii="Arial" w:eastAsia="Arial" w:hAnsi="Arial" w:cs="Arial"/>
            <w:color w:val="000000" w:themeColor="text1"/>
            <w:sz w:val="24"/>
            <w:szCs w:val="24"/>
          </w:rPr>
          <w:t>‘Free NHS Blood Pressure Che</w:t>
        </w:r>
        <w:r w:rsidR="0007632C" w:rsidRPr="4985BD16">
          <w:rPr>
            <w:rStyle w:val="Hyperlink"/>
            <w:rFonts w:ascii="Arial" w:eastAsia="Arial" w:hAnsi="Arial" w:cs="Arial"/>
            <w:color w:val="000000" w:themeColor="text1"/>
            <w:sz w:val="24"/>
            <w:szCs w:val="24"/>
          </w:rPr>
          <w:t>ck’</w:t>
        </w:r>
        <w:r w:rsidRPr="4985BD16">
          <w:rPr>
            <w:rStyle w:val="Hyperlink"/>
            <w:rFonts w:ascii="Arial" w:eastAsia="Arial" w:hAnsi="Arial" w:cs="Arial"/>
            <w:color w:val="000000" w:themeColor="text1"/>
            <w:sz w:val="24"/>
            <w:szCs w:val="24"/>
          </w:rPr>
          <w:t xml:space="preserve"> promotional leaflet</w:t>
        </w:r>
      </w:hyperlink>
      <w:r w:rsidRPr="4985BD1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094321AB" w14:textId="27F97282" w:rsidR="00886AA9" w:rsidRPr="00886AA9" w:rsidRDefault="00886AA9" w:rsidP="4985BD16">
      <w:pPr>
        <w:rPr>
          <w:rFonts w:ascii="Arial" w:eastAsia="Arial" w:hAnsi="Arial" w:cs="Arial"/>
          <w:sz w:val="24"/>
          <w:szCs w:val="24"/>
        </w:rPr>
      </w:pPr>
      <w:r w:rsidRPr="4985BD16">
        <w:rPr>
          <w:rFonts w:ascii="Arial" w:eastAsia="Arial" w:hAnsi="Arial" w:cs="Arial"/>
          <w:b/>
          <w:bCs/>
          <w:color w:val="0068CE"/>
          <w:sz w:val="32"/>
          <w:szCs w:val="32"/>
        </w:rPr>
        <w:t>Pharmacy First</w:t>
      </w:r>
      <w:r w:rsidR="00BF4BE6" w:rsidRPr="4985BD16">
        <w:rPr>
          <w:rFonts w:ascii="Arial" w:eastAsia="Arial" w:hAnsi="Arial" w:cs="Arial"/>
          <w:b/>
          <w:bCs/>
          <w:color w:val="0068CE"/>
          <w:sz w:val="32"/>
          <w:szCs w:val="32"/>
        </w:rPr>
        <w:t xml:space="preserve"> Service</w:t>
      </w:r>
      <w:r w:rsidR="00F84FAF" w:rsidRPr="4985BD16">
        <w:rPr>
          <w:rFonts w:ascii="Arial" w:eastAsia="Arial" w:hAnsi="Arial" w:cs="Arial"/>
          <w:b/>
          <w:bCs/>
          <w:color w:val="0068CE"/>
          <w:sz w:val="32"/>
          <w:szCs w:val="32"/>
        </w:rPr>
        <w:t xml:space="preserve"> </w:t>
      </w:r>
    </w:p>
    <w:p w14:paraId="4C3E936B" w14:textId="6A05F9E2" w:rsidR="00E07379" w:rsidRPr="00DD7E32" w:rsidRDefault="007D5B5D" w:rsidP="4985BD16">
      <w:pPr>
        <w:pStyle w:val="ListParagraph"/>
        <w:numPr>
          <w:ilvl w:val="0"/>
          <w:numId w:val="15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hyperlink r:id="rId10">
        <w:r w:rsidRPr="4985BD16">
          <w:rPr>
            <w:rStyle w:val="Hyperlink"/>
            <w:rFonts w:ascii="Arial" w:eastAsia="Arial" w:hAnsi="Arial" w:cs="Arial"/>
            <w:color w:val="000000" w:themeColor="text1"/>
            <w:sz w:val="24"/>
            <w:szCs w:val="24"/>
          </w:rPr>
          <w:t>‘Think pharmacy first’ promotional posters and age information sheet</w:t>
        </w:r>
      </w:hyperlink>
    </w:p>
    <w:p w14:paraId="5FABF16C" w14:textId="06C656DF" w:rsidR="00E07379" w:rsidRPr="00DD7E32" w:rsidRDefault="00AC2808" w:rsidP="4985BD16">
      <w:pPr>
        <w:pStyle w:val="ListParagraph"/>
        <w:numPr>
          <w:ilvl w:val="0"/>
          <w:numId w:val="15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hyperlink r:id="rId11">
        <w:r w:rsidRPr="4985BD16">
          <w:rPr>
            <w:rStyle w:val="Hyperlink"/>
            <w:rFonts w:ascii="Arial" w:eastAsia="Arial" w:hAnsi="Arial" w:cs="Arial"/>
            <w:color w:val="000000" w:themeColor="text1"/>
            <w:sz w:val="24"/>
            <w:szCs w:val="24"/>
          </w:rPr>
          <w:t>PowerPoint presentation aimed at</w:t>
        </w:r>
        <w:r w:rsidR="005931D8" w:rsidRPr="4985BD16">
          <w:rPr>
            <w:rStyle w:val="Hyperlink"/>
            <w:rFonts w:ascii="Arial" w:eastAsia="Arial" w:hAnsi="Arial" w:cs="Arial"/>
            <w:color w:val="000000" w:themeColor="text1"/>
            <w:sz w:val="24"/>
            <w:szCs w:val="24"/>
          </w:rPr>
          <w:t xml:space="preserve"> patients</w:t>
        </w:r>
      </w:hyperlink>
    </w:p>
    <w:p w14:paraId="6C77BFCB" w14:textId="3D8A2C23" w:rsidR="005931D8" w:rsidRPr="00DD7E32" w:rsidRDefault="00BF4BE6" w:rsidP="4985BD16">
      <w:pPr>
        <w:pStyle w:val="ListParagraph"/>
        <w:numPr>
          <w:ilvl w:val="0"/>
          <w:numId w:val="15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hyperlink r:id="rId12">
        <w:r w:rsidRPr="4985BD16">
          <w:rPr>
            <w:rStyle w:val="Hyperlink"/>
            <w:rFonts w:ascii="Arial" w:eastAsia="Arial" w:hAnsi="Arial" w:cs="Arial"/>
            <w:color w:val="000000" w:themeColor="text1"/>
            <w:sz w:val="24"/>
            <w:szCs w:val="24"/>
          </w:rPr>
          <w:t xml:space="preserve">Template </w:t>
        </w:r>
        <w:r w:rsidR="008567CC" w:rsidRPr="4985BD16">
          <w:rPr>
            <w:rStyle w:val="Hyperlink"/>
            <w:rFonts w:ascii="Arial" w:eastAsia="Arial" w:hAnsi="Arial" w:cs="Arial"/>
            <w:color w:val="000000" w:themeColor="text1"/>
            <w:sz w:val="24"/>
            <w:szCs w:val="24"/>
          </w:rPr>
          <w:t>statement/letter</w:t>
        </w:r>
      </w:hyperlink>
      <w:r w:rsidR="008567CC" w:rsidRPr="4985BD1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5E43C000" w14:textId="6CEF1F00" w:rsidR="0F398F21" w:rsidRDefault="0F398F21" w:rsidP="4985BD16">
      <w:pPr>
        <w:pStyle w:val="ListParagraph"/>
        <w:numPr>
          <w:ilvl w:val="0"/>
          <w:numId w:val="15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hyperlink r:id="rId13">
        <w:r w:rsidRPr="4985BD16">
          <w:rPr>
            <w:rStyle w:val="Hyperlink"/>
            <w:rFonts w:ascii="Arial" w:eastAsia="Arial" w:hAnsi="Arial" w:cs="Arial"/>
            <w:color w:val="000000" w:themeColor="text1"/>
            <w:sz w:val="24"/>
            <w:szCs w:val="24"/>
          </w:rPr>
          <w:t>Easy read two-page leaflet on pharmacy first</w:t>
        </w:r>
      </w:hyperlink>
    </w:p>
    <w:p w14:paraId="70D5B211" w14:textId="512A70CC" w:rsidR="15DF3447" w:rsidRDefault="15DF3447" w:rsidP="4985BD16">
      <w:pPr>
        <w:pStyle w:val="ListParagraph"/>
        <w:numPr>
          <w:ilvl w:val="0"/>
          <w:numId w:val="15"/>
        </w:numPr>
        <w:rPr>
          <w:rFonts w:ascii="Arial" w:eastAsia="Arial" w:hAnsi="Arial" w:cs="Arial"/>
          <w:color w:val="000000" w:themeColor="text1"/>
          <w:sz w:val="24"/>
          <w:szCs w:val="24"/>
          <w:u w:val="single"/>
        </w:rPr>
      </w:pPr>
      <w:hyperlink r:id="rId14">
        <w:r w:rsidRPr="4985BD16">
          <w:rPr>
            <w:rStyle w:val="Hyperlink"/>
            <w:rFonts w:ascii="Arial" w:eastAsia="Arial" w:hAnsi="Arial" w:cs="Arial"/>
            <w:color w:val="000000" w:themeColor="text1"/>
            <w:sz w:val="24"/>
            <w:szCs w:val="24"/>
          </w:rPr>
          <w:t>Pharmacy first – getting the most from your pharmacist</w:t>
        </w:r>
      </w:hyperlink>
    </w:p>
    <w:p w14:paraId="6155A58F" w14:textId="179CDA95" w:rsidR="00E137AB" w:rsidRPr="00E137AB" w:rsidRDefault="00BF4BE6" w:rsidP="4985BD16">
      <w:pPr>
        <w:rPr>
          <w:rFonts w:ascii="Arial" w:eastAsia="Arial" w:hAnsi="Arial" w:cs="Arial"/>
          <w:b/>
          <w:bCs/>
          <w:color w:val="0068CE"/>
          <w:sz w:val="32"/>
          <w:szCs w:val="32"/>
        </w:rPr>
      </w:pPr>
      <w:r w:rsidRPr="4985BD16">
        <w:rPr>
          <w:rFonts w:ascii="Arial" w:eastAsia="Arial" w:hAnsi="Arial" w:cs="Arial"/>
          <w:b/>
          <w:bCs/>
          <w:color w:val="0068CE"/>
          <w:sz w:val="32"/>
          <w:szCs w:val="32"/>
        </w:rPr>
        <w:t xml:space="preserve">Pharmacy Contraception Service </w:t>
      </w:r>
      <w:r w:rsidR="00783A84" w:rsidRPr="4985BD16">
        <w:rPr>
          <w:rFonts w:ascii="Arial" w:eastAsia="Arial" w:hAnsi="Arial" w:cs="Arial"/>
          <w:b/>
          <w:bCs/>
          <w:color w:val="0068CE"/>
          <w:sz w:val="32"/>
          <w:szCs w:val="32"/>
        </w:rPr>
        <w:t>(PCS)</w:t>
      </w:r>
    </w:p>
    <w:p w14:paraId="2AF45522" w14:textId="75F87365" w:rsidR="00E137AB" w:rsidRPr="002E4792" w:rsidRDefault="00761210" w:rsidP="4985BD16">
      <w:pPr>
        <w:pStyle w:val="ListParagraph"/>
        <w:numPr>
          <w:ilvl w:val="0"/>
          <w:numId w:val="15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hyperlink r:id="rId15">
        <w:r w:rsidRPr="4985BD16">
          <w:rPr>
            <w:rStyle w:val="Hyperlink"/>
            <w:rFonts w:ascii="Arial" w:eastAsia="Arial" w:hAnsi="Arial" w:cs="Arial"/>
            <w:color w:val="000000" w:themeColor="text1"/>
            <w:sz w:val="24"/>
            <w:szCs w:val="24"/>
          </w:rPr>
          <w:t>Patient leaflet to support provision of readings</w:t>
        </w:r>
      </w:hyperlink>
    </w:p>
    <w:p w14:paraId="60F35A03" w14:textId="7F2B4C39" w:rsidR="00E137AB" w:rsidRPr="002E4792" w:rsidRDefault="002E5C3A" w:rsidP="4985BD16">
      <w:pPr>
        <w:pStyle w:val="ListParagraph"/>
        <w:numPr>
          <w:ilvl w:val="0"/>
          <w:numId w:val="15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hyperlink r:id="rId16">
        <w:r w:rsidRPr="4985BD16">
          <w:rPr>
            <w:rStyle w:val="Hyperlink"/>
            <w:rFonts w:ascii="Arial" w:eastAsia="Arial" w:hAnsi="Arial" w:cs="Arial"/>
            <w:color w:val="000000" w:themeColor="text1"/>
            <w:sz w:val="24"/>
            <w:szCs w:val="24"/>
          </w:rPr>
          <w:t>Digital service poster</w:t>
        </w:r>
      </w:hyperlink>
    </w:p>
    <w:p w14:paraId="69C6F999" w14:textId="0E9629ED" w:rsidR="00E137AB" w:rsidRPr="00BD625E" w:rsidRDefault="00D51FA4" w:rsidP="4985BD16">
      <w:pPr>
        <w:rPr>
          <w:rFonts w:ascii="Arial" w:eastAsia="Arial" w:hAnsi="Arial" w:cs="Arial"/>
          <w:sz w:val="24"/>
          <w:szCs w:val="24"/>
        </w:rPr>
      </w:pPr>
      <w:r w:rsidRPr="4985BD16">
        <w:rPr>
          <w:rFonts w:ascii="Arial" w:eastAsia="Arial" w:hAnsi="Arial" w:cs="Arial"/>
          <w:b/>
          <w:bCs/>
          <w:color w:val="0068CE"/>
          <w:sz w:val="32"/>
          <w:szCs w:val="32"/>
        </w:rPr>
        <w:t>Lateral Flow Device Service</w:t>
      </w:r>
    </w:p>
    <w:p w14:paraId="306509DC" w14:textId="21978171" w:rsidR="00E137AB" w:rsidRPr="003B1A2F" w:rsidRDefault="00D51FA4" w:rsidP="4985BD16">
      <w:pPr>
        <w:pStyle w:val="ListParagraph"/>
        <w:numPr>
          <w:ilvl w:val="0"/>
          <w:numId w:val="15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hyperlink r:id="rId17">
        <w:r w:rsidRPr="4985BD16">
          <w:rPr>
            <w:rStyle w:val="Hyperlink"/>
            <w:rFonts w:ascii="Arial" w:eastAsia="Arial" w:hAnsi="Arial" w:cs="Arial"/>
            <w:color w:val="000000" w:themeColor="text1"/>
            <w:sz w:val="24"/>
            <w:szCs w:val="24"/>
          </w:rPr>
          <w:t>Fact sheet</w:t>
        </w:r>
        <w:r w:rsidR="008E79FF" w:rsidRPr="4985BD16">
          <w:rPr>
            <w:rStyle w:val="Hyperlink"/>
            <w:rFonts w:ascii="Arial" w:eastAsia="Arial" w:hAnsi="Arial" w:cs="Arial"/>
            <w:color w:val="000000" w:themeColor="text1"/>
            <w:sz w:val="24"/>
            <w:szCs w:val="24"/>
          </w:rPr>
          <w:t xml:space="preserve"> for eligible patient groups</w:t>
        </w:r>
      </w:hyperlink>
    </w:p>
    <w:p w14:paraId="5027FA82" w14:textId="6F45D6E5" w:rsidR="008E79FF" w:rsidRPr="008E79FF" w:rsidRDefault="00EC561F" w:rsidP="4985BD16">
      <w:pPr>
        <w:rPr>
          <w:rFonts w:ascii="Arial" w:eastAsia="Arial" w:hAnsi="Arial" w:cs="Arial"/>
          <w:sz w:val="24"/>
          <w:szCs w:val="24"/>
        </w:rPr>
      </w:pPr>
      <w:r w:rsidRPr="4985BD16">
        <w:rPr>
          <w:rFonts w:ascii="Arial" w:eastAsia="Arial" w:hAnsi="Arial" w:cs="Arial"/>
          <w:b/>
          <w:bCs/>
          <w:color w:val="0068CE"/>
          <w:sz w:val="32"/>
          <w:szCs w:val="32"/>
        </w:rPr>
        <w:t>New Medicines Service (NMS)</w:t>
      </w:r>
    </w:p>
    <w:p w14:paraId="76BCD5F5" w14:textId="70BBC367" w:rsidR="0067698B" w:rsidRPr="0067567F" w:rsidRDefault="00EC561F" w:rsidP="4985BD16">
      <w:pPr>
        <w:pStyle w:val="ListParagraph"/>
        <w:numPr>
          <w:ilvl w:val="0"/>
          <w:numId w:val="15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hyperlink r:id="rId18">
        <w:r w:rsidRPr="4985BD16">
          <w:rPr>
            <w:rStyle w:val="Hyperlink"/>
            <w:rFonts w:ascii="Arial" w:eastAsia="Arial" w:hAnsi="Arial" w:cs="Arial"/>
            <w:color w:val="000000" w:themeColor="text1"/>
            <w:sz w:val="24"/>
            <w:szCs w:val="24"/>
          </w:rPr>
          <w:t>Patient information leaflet for NMS</w:t>
        </w:r>
      </w:hyperlink>
    </w:p>
    <w:p w14:paraId="0EEC5B62" w14:textId="07944281" w:rsidR="00F73BAA" w:rsidRPr="0067567F" w:rsidRDefault="00F73BAA" w:rsidP="4985BD16">
      <w:pPr>
        <w:pStyle w:val="ListParagraph"/>
        <w:numPr>
          <w:ilvl w:val="0"/>
          <w:numId w:val="15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hyperlink r:id="rId19">
        <w:r w:rsidRPr="4985BD16">
          <w:rPr>
            <w:rStyle w:val="Hyperlink"/>
            <w:rFonts w:ascii="Arial" w:eastAsia="Arial" w:hAnsi="Arial" w:cs="Arial"/>
            <w:color w:val="000000" w:themeColor="text1"/>
            <w:sz w:val="24"/>
            <w:szCs w:val="24"/>
          </w:rPr>
          <w:t>‘Helping you with your medicine’ template leaflet</w:t>
        </w:r>
      </w:hyperlink>
    </w:p>
    <w:p w14:paraId="164DFCA7" w14:textId="7FE60680" w:rsidR="00EC561F" w:rsidRPr="00EC561F" w:rsidRDefault="00783A84" w:rsidP="4985BD16">
      <w:pPr>
        <w:rPr>
          <w:rFonts w:ascii="Arial" w:eastAsia="Arial" w:hAnsi="Arial" w:cs="Arial"/>
          <w:sz w:val="24"/>
          <w:szCs w:val="24"/>
        </w:rPr>
      </w:pPr>
      <w:r w:rsidRPr="4985BD16">
        <w:rPr>
          <w:rFonts w:ascii="Arial" w:eastAsia="Arial" w:hAnsi="Arial" w:cs="Arial"/>
          <w:b/>
          <w:bCs/>
          <w:color w:val="0068CE"/>
          <w:sz w:val="32"/>
          <w:szCs w:val="32"/>
        </w:rPr>
        <w:t>Smoking Cessation Service (SCS)</w:t>
      </w:r>
      <w:r w:rsidR="0067567F" w:rsidRPr="4985BD16">
        <w:rPr>
          <w:rFonts w:ascii="Arial" w:eastAsia="Arial" w:hAnsi="Arial" w:cs="Arial"/>
          <w:b/>
          <w:bCs/>
          <w:color w:val="0068CE"/>
          <w:sz w:val="32"/>
          <w:szCs w:val="32"/>
        </w:rPr>
        <w:t xml:space="preserve"> </w:t>
      </w:r>
    </w:p>
    <w:p w14:paraId="37E6DAD8" w14:textId="67910D59" w:rsidR="00EC561F" w:rsidRPr="0067567F" w:rsidRDefault="00783A84" w:rsidP="4985BD16">
      <w:pPr>
        <w:pStyle w:val="ListParagraph"/>
        <w:numPr>
          <w:ilvl w:val="0"/>
          <w:numId w:val="15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hyperlink r:id="rId20">
        <w:r w:rsidRPr="4985BD16">
          <w:rPr>
            <w:rStyle w:val="Hyperlink"/>
            <w:rFonts w:ascii="Arial" w:eastAsia="Arial" w:hAnsi="Arial" w:cs="Arial"/>
            <w:color w:val="000000" w:themeColor="text1"/>
            <w:sz w:val="24"/>
            <w:szCs w:val="24"/>
          </w:rPr>
          <w:t>Stop smoking aids - quick reference sheet</w:t>
        </w:r>
        <w:r w:rsidR="00D3307F" w:rsidRPr="4985BD16">
          <w:rPr>
            <w:rStyle w:val="Hyperlink"/>
            <w:rFonts w:ascii="Arial" w:eastAsia="Arial" w:hAnsi="Arial" w:cs="Arial"/>
            <w:color w:val="000000" w:themeColor="text1"/>
            <w:sz w:val="24"/>
            <w:szCs w:val="24"/>
          </w:rPr>
          <w:t xml:space="preserve"> for patients</w:t>
        </w:r>
      </w:hyperlink>
      <w:r w:rsidR="00D3307F" w:rsidRPr="4985BD1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40F59475" w14:textId="696D40F7" w:rsidR="00EC561F" w:rsidRPr="00783A84" w:rsidRDefault="00783A84" w:rsidP="4985BD16">
      <w:pPr>
        <w:rPr>
          <w:rFonts w:ascii="Arial" w:eastAsia="Arial" w:hAnsi="Arial" w:cs="Arial"/>
          <w:sz w:val="24"/>
          <w:szCs w:val="24"/>
        </w:rPr>
      </w:pPr>
      <w:r w:rsidRPr="4985BD16">
        <w:rPr>
          <w:rFonts w:ascii="Arial" w:eastAsia="Arial" w:hAnsi="Arial" w:cs="Arial"/>
          <w:b/>
          <w:bCs/>
          <w:color w:val="0068CE"/>
          <w:sz w:val="32"/>
          <w:szCs w:val="32"/>
        </w:rPr>
        <w:t>Flu Vaccination Service</w:t>
      </w:r>
    </w:p>
    <w:p w14:paraId="626DCE47" w14:textId="1062DF9D" w:rsidR="00060ACA" w:rsidRPr="00347D3E" w:rsidRDefault="00060ACA" w:rsidP="4985BD16">
      <w:pPr>
        <w:pStyle w:val="ListParagraph"/>
        <w:numPr>
          <w:ilvl w:val="0"/>
          <w:numId w:val="15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hyperlink r:id="rId21">
        <w:r w:rsidRPr="4985BD16">
          <w:rPr>
            <w:rStyle w:val="Hyperlink"/>
            <w:rFonts w:ascii="Arial" w:eastAsia="Arial" w:hAnsi="Arial" w:cs="Arial"/>
            <w:color w:val="000000" w:themeColor="text1"/>
            <w:sz w:val="24"/>
            <w:szCs w:val="24"/>
          </w:rPr>
          <w:t>Flu vaccination promotional resources (letter templates, posters etc.)</w:t>
        </w:r>
      </w:hyperlink>
    </w:p>
    <w:p w14:paraId="3E25B017" w14:textId="77777777" w:rsidR="00C5604B" w:rsidRPr="00C5604B" w:rsidRDefault="00C5604B" w:rsidP="4985BD16">
      <w:pPr>
        <w:rPr>
          <w:rFonts w:ascii="Arial" w:eastAsia="Arial" w:hAnsi="Arial" w:cs="Arial"/>
          <w:b/>
          <w:bCs/>
          <w:color w:val="0068CE"/>
          <w:sz w:val="26"/>
          <w:szCs w:val="26"/>
        </w:rPr>
      </w:pPr>
    </w:p>
    <w:sectPr w:rsidR="00C5604B" w:rsidRPr="00C5604B" w:rsidSect="0067698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FCA4E" w14:textId="77777777" w:rsidR="0049575D" w:rsidRDefault="0049575D" w:rsidP="006241E7">
      <w:pPr>
        <w:spacing w:after="0" w:line="240" w:lineRule="auto"/>
      </w:pPr>
      <w:r>
        <w:separator/>
      </w:r>
    </w:p>
  </w:endnote>
  <w:endnote w:type="continuationSeparator" w:id="0">
    <w:p w14:paraId="27D20477" w14:textId="77777777" w:rsidR="0049575D" w:rsidRDefault="0049575D" w:rsidP="006241E7">
      <w:pPr>
        <w:spacing w:after="0" w:line="240" w:lineRule="auto"/>
      </w:pPr>
      <w:r>
        <w:continuationSeparator/>
      </w:r>
    </w:p>
  </w:endnote>
  <w:endnote w:type="continuationNotice" w:id="1">
    <w:p w14:paraId="4BF4CA28" w14:textId="77777777" w:rsidR="0049575D" w:rsidRDefault="004957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227A4" w14:textId="77777777" w:rsidR="00D36FE3" w:rsidRDefault="00D36F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B1C8F" w14:textId="20A5F0DF" w:rsidR="006241E7" w:rsidRPr="00534569" w:rsidRDefault="00D36FE3">
    <w:pPr>
      <w:pStyle w:val="Footer"/>
      <w:rPr>
        <w:rFonts w:ascii="DM Sans" w:hAnsi="DM Sans" w:cs="Arial"/>
        <w:color w:val="0070C0"/>
      </w:rPr>
    </w:pPr>
    <w:r>
      <w:rPr>
        <w:rFonts w:ascii="DM Sans" w:hAnsi="DM Sans" w:cs="Arial"/>
        <w:color w:val="0070C0"/>
      </w:rPr>
      <w:t xml:space="preserve">January </w:t>
    </w:r>
    <w:r w:rsidR="00D4390B" w:rsidRPr="00534569">
      <w:rPr>
        <w:rFonts w:ascii="DM Sans" w:hAnsi="DM Sans" w:cs="Arial"/>
        <w:color w:val="0070C0"/>
      </w:rPr>
      <w:t>202</w:t>
    </w:r>
    <w:r>
      <w:rPr>
        <w:rFonts w:ascii="DM Sans" w:hAnsi="DM Sans" w:cs="Arial"/>
        <w:color w:val="0070C0"/>
      </w:rPr>
      <w:t>5</w:t>
    </w:r>
  </w:p>
  <w:p w14:paraId="291403AE" w14:textId="77777777" w:rsidR="006241E7" w:rsidRDefault="006241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9AF97" w14:textId="77777777" w:rsidR="00D36FE3" w:rsidRDefault="00D36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B1C19" w14:textId="77777777" w:rsidR="0049575D" w:rsidRDefault="0049575D" w:rsidP="006241E7">
      <w:pPr>
        <w:spacing w:after="0" w:line="240" w:lineRule="auto"/>
      </w:pPr>
      <w:r>
        <w:separator/>
      </w:r>
    </w:p>
  </w:footnote>
  <w:footnote w:type="continuationSeparator" w:id="0">
    <w:p w14:paraId="263DAD09" w14:textId="77777777" w:rsidR="0049575D" w:rsidRDefault="0049575D" w:rsidP="006241E7">
      <w:pPr>
        <w:spacing w:after="0" w:line="240" w:lineRule="auto"/>
      </w:pPr>
      <w:r>
        <w:continuationSeparator/>
      </w:r>
    </w:p>
  </w:footnote>
  <w:footnote w:type="continuationNotice" w:id="1">
    <w:p w14:paraId="2984A74A" w14:textId="77777777" w:rsidR="0049575D" w:rsidRDefault="004957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8755B" w14:textId="77777777" w:rsidR="00D36FE3" w:rsidRDefault="00D36F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06F70" w14:textId="37D93E88" w:rsidR="00D36FE3" w:rsidRDefault="00C7085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40B256" wp14:editId="01E96AB0">
          <wp:simplePos x="0" y="0"/>
          <wp:positionH relativeFrom="column">
            <wp:posOffset>-926123</wp:posOffset>
          </wp:positionH>
          <wp:positionV relativeFrom="paragraph">
            <wp:posOffset>-437857</wp:posOffset>
          </wp:positionV>
          <wp:extent cx="2790092" cy="1173929"/>
          <wp:effectExtent l="0" t="0" r="4445" b="0"/>
          <wp:wrapTopAndBottom/>
          <wp:docPr id="3059646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964609" name="Picture 3059646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0092" cy="1173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638C5" w14:textId="77777777" w:rsidR="00D36FE3" w:rsidRDefault="00D36F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2B0"/>
    <w:multiLevelType w:val="hybridMultilevel"/>
    <w:tmpl w:val="5024D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C20B4"/>
    <w:multiLevelType w:val="hybridMultilevel"/>
    <w:tmpl w:val="B8CCF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4043F"/>
    <w:multiLevelType w:val="hybridMultilevel"/>
    <w:tmpl w:val="1C149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E36CC"/>
    <w:multiLevelType w:val="hybridMultilevel"/>
    <w:tmpl w:val="4B2677A8"/>
    <w:lvl w:ilvl="0" w:tplc="0AFCA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1499C"/>
    <w:multiLevelType w:val="hybridMultilevel"/>
    <w:tmpl w:val="FF029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54845"/>
    <w:multiLevelType w:val="hybridMultilevel"/>
    <w:tmpl w:val="70C816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A5636"/>
    <w:multiLevelType w:val="hybridMultilevel"/>
    <w:tmpl w:val="9E20C436"/>
    <w:lvl w:ilvl="0" w:tplc="AA3C5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90168"/>
    <w:multiLevelType w:val="hybridMultilevel"/>
    <w:tmpl w:val="FF6A432A"/>
    <w:lvl w:ilvl="0" w:tplc="AA3C5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A6076"/>
    <w:multiLevelType w:val="hybridMultilevel"/>
    <w:tmpl w:val="64241E2E"/>
    <w:lvl w:ilvl="0" w:tplc="24460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EB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D51E8"/>
    <w:multiLevelType w:val="hybridMultilevel"/>
    <w:tmpl w:val="61C2A90A"/>
    <w:lvl w:ilvl="0" w:tplc="24460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46EB6"/>
    <w:multiLevelType w:val="hybridMultilevel"/>
    <w:tmpl w:val="3A702A22"/>
    <w:lvl w:ilvl="0" w:tplc="24460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84ADC"/>
    <w:multiLevelType w:val="hybridMultilevel"/>
    <w:tmpl w:val="2B524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95837"/>
    <w:multiLevelType w:val="hybridMultilevel"/>
    <w:tmpl w:val="1CF8B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17181"/>
    <w:multiLevelType w:val="hybridMultilevel"/>
    <w:tmpl w:val="5C42A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80D6E"/>
    <w:multiLevelType w:val="hybridMultilevel"/>
    <w:tmpl w:val="E44CF364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422716F8"/>
    <w:multiLevelType w:val="hybridMultilevel"/>
    <w:tmpl w:val="4BF8E9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401BD"/>
    <w:multiLevelType w:val="hybridMultilevel"/>
    <w:tmpl w:val="250223F0"/>
    <w:lvl w:ilvl="0" w:tplc="24460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EB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C3DFC"/>
    <w:multiLevelType w:val="hybridMultilevel"/>
    <w:tmpl w:val="8B666FB4"/>
    <w:lvl w:ilvl="0" w:tplc="24460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EB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B1F12"/>
    <w:multiLevelType w:val="hybridMultilevel"/>
    <w:tmpl w:val="347A7DA2"/>
    <w:lvl w:ilvl="0" w:tplc="24460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EB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92D21"/>
    <w:multiLevelType w:val="hybridMultilevel"/>
    <w:tmpl w:val="08C82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82CAE"/>
    <w:multiLevelType w:val="hybridMultilevel"/>
    <w:tmpl w:val="A77A8594"/>
    <w:lvl w:ilvl="0" w:tplc="244604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914A33"/>
    <w:multiLevelType w:val="hybridMultilevel"/>
    <w:tmpl w:val="AA7C0A28"/>
    <w:lvl w:ilvl="0" w:tplc="24460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EB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C660A0"/>
    <w:multiLevelType w:val="hybridMultilevel"/>
    <w:tmpl w:val="51F21C26"/>
    <w:lvl w:ilvl="0" w:tplc="24460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195889">
    <w:abstractNumId w:val="14"/>
  </w:num>
  <w:num w:numId="2" w16cid:durableId="1308631036">
    <w:abstractNumId w:val="12"/>
  </w:num>
  <w:num w:numId="3" w16cid:durableId="674109419">
    <w:abstractNumId w:val="15"/>
  </w:num>
  <w:num w:numId="4" w16cid:durableId="163859141">
    <w:abstractNumId w:val="11"/>
  </w:num>
  <w:num w:numId="5" w16cid:durableId="894002546">
    <w:abstractNumId w:val="5"/>
  </w:num>
  <w:num w:numId="6" w16cid:durableId="696782528">
    <w:abstractNumId w:val="4"/>
  </w:num>
  <w:num w:numId="7" w16cid:durableId="1589577656">
    <w:abstractNumId w:val="19"/>
  </w:num>
  <w:num w:numId="8" w16cid:durableId="681590527">
    <w:abstractNumId w:val="2"/>
  </w:num>
  <w:num w:numId="9" w16cid:durableId="1362898733">
    <w:abstractNumId w:val="7"/>
  </w:num>
  <w:num w:numId="10" w16cid:durableId="284191878">
    <w:abstractNumId w:val="1"/>
  </w:num>
  <w:num w:numId="11" w16cid:durableId="967782350">
    <w:abstractNumId w:val="9"/>
  </w:num>
  <w:num w:numId="12" w16cid:durableId="1890845026">
    <w:abstractNumId w:val="13"/>
  </w:num>
  <w:num w:numId="13" w16cid:durableId="204486807">
    <w:abstractNumId w:val="0"/>
  </w:num>
  <w:num w:numId="14" w16cid:durableId="1554081345">
    <w:abstractNumId w:val="3"/>
  </w:num>
  <w:num w:numId="15" w16cid:durableId="1023241930">
    <w:abstractNumId w:val="21"/>
  </w:num>
  <w:num w:numId="16" w16cid:durableId="801270656">
    <w:abstractNumId w:val="6"/>
  </w:num>
  <w:num w:numId="17" w16cid:durableId="1200237338">
    <w:abstractNumId w:val="8"/>
  </w:num>
  <w:num w:numId="18" w16cid:durableId="1421289241">
    <w:abstractNumId w:val="16"/>
  </w:num>
  <w:num w:numId="19" w16cid:durableId="953630315">
    <w:abstractNumId w:val="17"/>
  </w:num>
  <w:num w:numId="20" w16cid:durableId="1930843060">
    <w:abstractNumId w:val="20"/>
  </w:num>
  <w:num w:numId="21" w16cid:durableId="1654796628">
    <w:abstractNumId w:val="10"/>
  </w:num>
  <w:num w:numId="22" w16cid:durableId="852888445">
    <w:abstractNumId w:val="22"/>
  </w:num>
  <w:num w:numId="23" w16cid:durableId="76808488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1F"/>
    <w:rsid w:val="00020FC9"/>
    <w:rsid w:val="00022DF1"/>
    <w:rsid w:val="0004181F"/>
    <w:rsid w:val="00044B95"/>
    <w:rsid w:val="00060ACA"/>
    <w:rsid w:val="0006234C"/>
    <w:rsid w:val="00072B3B"/>
    <w:rsid w:val="00073808"/>
    <w:rsid w:val="00074FD5"/>
    <w:rsid w:val="0007632C"/>
    <w:rsid w:val="0009344C"/>
    <w:rsid w:val="00094DE6"/>
    <w:rsid w:val="000B4738"/>
    <w:rsid w:val="001039AF"/>
    <w:rsid w:val="0012266E"/>
    <w:rsid w:val="00135A9E"/>
    <w:rsid w:val="00137269"/>
    <w:rsid w:val="00160D31"/>
    <w:rsid w:val="00170E68"/>
    <w:rsid w:val="001838F6"/>
    <w:rsid w:val="00186A3E"/>
    <w:rsid w:val="001A545D"/>
    <w:rsid w:val="001B1574"/>
    <w:rsid w:val="001B2343"/>
    <w:rsid w:val="001B775A"/>
    <w:rsid w:val="001E0093"/>
    <w:rsid w:val="001E6C97"/>
    <w:rsid w:val="001E7492"/>
    <w:rsid w:val="00227A3F"/>
    <w:rsid w:val="00231B57"/>
    <w:rsid w:val="00240E88"/>
    <w:rsid w:val="00241750"/>
    <w:rsid w:val="002465BD"/>
    <w:rsid w:val="002677A2"/>
    <w:rsid w:val="00270168"/>
    <w:rsid w:val="002A2126"/>
    <w:rsid w:val="002B3270"/>
    <w:rsid w:val="002B63F3"/>
    <w:rsid w:val="002C0497"/>
    <w:rsid w:val="002D7F74"/>
    <w:rsid w:val="002E4792"/>
    <w:rsid w:val="002E5C3A"/>
    <w:rsid w:val="003104A9"/>
    <w:rsid w:val="003130D4"/>
    <w:rsid w:val="0032664C"/>
    <w:rsid w:val="003377C7"/>
    <w:rsid w:val="00344ECB"/>
    <w:rsid w:val="0034548C"/>
    <w:rsid w:val="00347D3E"/>
    <w:rsid w:val="00350319"/>
    <w:rsid w:val="0036649B"/>
    <w:rsid w:val="003907C7"/>
    <w:rsid w:val="003A7A38"/>
    <w:rsid w:val="003B1A2F"/>
    <w:rsid w:val="003D5E3A"/>
    <w:rsid w:val="00401B1F"/>
    <w:rsid w:val="004318D5"/>
    <w:rsid w:val="004351F9"/>
    <w:rsid w:val="00453AD9"/>
    <w:rsid w:val="00476B49"/>
    <w:rsid w:val="004947D2"/>
    <w:rsid w:val="0049575D"/>
    <w:rsid w:val="004C37B7"/>
    <w:rsid w:val="004D205D"/>
    <w:rsid w:val="004D45C9"/>
    <w:rsid w:val="004D4935"/>
    <w:rsid w:val="004F3392"/>
    <w:rsid w:val="00503247"/>
    <w:rsid w:val="005327A5"/>
    <w:rsid w:val="00534569"/>
    <w:rsid w:val="00537791"/>
    <w:rsid w:val="005459EB"/>
    <w:rsid w:val="00587236"/>
    <w:rsid w:val="005904EE"/>
    <w:rsid w:val="00592B32"/>
    <w:rsid w:val="005931D8"/>
    <w:rsid w:val="00593B07"/>
    <w:rsid w:val="005A36B3"/>
    <w:rsid w:val="005A51B5"/>
    <w:rsid w:val="005F1C02"/>
    <w:rsid w:val="00610BEB"/>
    <w:rsid w:val="006241E7"/>
    <w:rsid w:val="00626D66"/>
    <w:rsid w:val="00671790"/>
    <w:rsid w:val="0067567F"/>
    <w:rsid w:val="0067698B"/>
    <w:rsid w:val="00686C00"/>
    <w:rsid w:val="00690FCC"/>
    <w:rsid w:val="006917ED"/>
    <w:rsid w:val="006D5F60"/>
    <w:rsid w:val="006D6AE7"/>
    <w:rsid w:val="006E1CE4"/>
    <w:rsid w:val="00701D3A"/>
    <w:rsid w:val="007041A6"/>
    <w:rsid w:val="007208F3"/>
    <w:rsid w:val="00726A06"/>
    <w:rsid w:val="00753D9D"/>
    <w:rsid w:val="00755921"/>
    <w:rsid w:val="00761210"/>
    <w:rsid w:val="00773248"/>
    <w:rsid w:val="00783A84"/>
    <w:rsid w:val="007918EE"/>
    <w:rsid w:val="00795CAE"/>
    <w:rsid w:val="00796EE5"/>
    <w:rsid w:val="007B28D3"/>
    <w:rsid w:val="007C2B41"/>
    <w:rsid w:val="007C6F8C"/>
    <w:rsid w:val="007D5B5D"/>
    <w:rsid w:val="00800B33"/>
    <w:rsid w:val="00812345"/>
    <w:rsid w:val="008123AC"/>
    <w:rsid w:val="0083078D"/>
    <w:rsid w:val="0083341E"/>
    <w:rsid w:val="008342E0"/>
    <w:rsid w:val="008350E9"/>
    <w:rsid w:val="00841451"/>
    <w:rsid w:val="0085310D"/>
    <w:rsid w:val="008567CC"/>
    <w:rsid w:val="00870D10"/>
    <w:rsid w:val="00871083"/>
    <w:rsid w:val="008722E2"/>
    <w:rsid w:val="00883398"/>
    <w:rsid w:val="00886AA9"/>
    <w:rsid w:val="00887A67"/>
    <w:rsid w:val="0089732D"/>
    <w:rsid w:val="008C76E2"/>
    <w:rsid w:val="008E79FF"/>
    <w:rsid w:val="00912EFD"/>
    <w:rsid w:val="00945C55"/>
    <w:rsid w:val="009470E4"/>
    <w:rsid w:val="00967C4F"/>
    <w:rsid w:val="00986DF3"/>
    <w:rsid w:val="009A51BC"/>
    <w:rsid w:val="009B11B5"/>
    <w:rsid w:val="009B1BCB"/>
    <w:rsid w:val="009C002A"/>
    <w:rsid w:val="009D52F8"/>
    <w:rsid w:val="009D7E9F"/>
    <w:rsid w:val="00A3163B"/>
    <w:rsid w:val="00A37546"/>
    <w:rsid w:val="00A4256C"/>
    <w:rsid w:val="00A60080"/>
    <w:rsid w:val="00A608DC"/>
    <w:rsid w:val="00A73B65"/>
    <w:rsid w:val="00A8441F"/>
    <w:rsid w:val="00A8741B"/>
    <w:rsid w:val="00A937C6"/>
    <w:rsid w:val="00AA4461"/>
    <w:rsid w:val="00AA5EE4"/>
    <w:rsid w:val="00AB4750"/>
    <w:rsid w:val="00AC1F01"/>
    <w:rsid w:val="00AC2808"/>
    <w:rsid w:val="00AC374D"/>
    <w:rsid w:val="00AC6C92"/>
    <w:rsid w:val="00AD2FB7"/>
    <w:rsid w:val="00AD464A"/>
    <w:rsid w:val="00B34E73"/>
    <w:rsid w:val="00B525C7"/>
    <w:rsid w:val="00B56968"/>
    <w:rsid w:val="00B6184B"/>
    <w:rsid w:val="00BA6160"/>
    <w:rsid w:val="00BC058D"/>
    <w:rsid w:val="00BD0660"/>
    <w:rsid w:val="00BD5F5C"/>
    <w:rsid w:val="00BD625E"/>
    <w:rsid w:val="00BD7C9E"/>
    <w:rsid w:val="00BE319E"/>
    <w:rsid w:val="00BE35A0"/>
    <w:rsid w:val="00BF4BE6"/>
    <w:rsid w:val="00C46236"/>
    <w:rsid w:val="00C5604B"/>
    <w:rsid w:val="00C64650"/>
    <w:rsid w:val="00C67340"/>
    <w:rsid w:val="00C7085B"/>
    <w:rsid w:val="00CB5E97"/>
    <w:rsid w:val="00D14353"/>
    <w:rsid w:val="00D20192"/>
    <w:rsid w:val="00D27C9B"/>
    <w:rsid w:val="00D3307F"/>
    <w:rsid w:val="00D36FE3"/>
    <w:rsid w:val="00D4390B"/>
    <w:rsid w:val="00D507DE"/>
    <w:rsid w:val="00D51FA4"/>
    <w:rsid w:val="00D54CF3"/>
    <w:rsid w:val="00D60F90"/>
    <w:rsid w:val="00D71D62"/>
    <w:rsid w:val="00D736AD"/>
    <w:rsid w:val="00DA03B0"/>
    <w:rsid w:val="00DA2D39"/>
    <w:rsid w:val="00DB6442"/>
    <w:rsid w:val="00DB6E2A"/>
    <w:rsid w:val="00DD59D5"/>
    <w:rsid w:val="00DD7E32"/>
    <w:rsid w:val="00DE62E8"/>
    <w:rsid w:val="00E07379"/>
    <w:rsid w:val="00E137AB"/>
    <w:rsid w:val="00E309F6"/>
    <w:rsid w:val="00E45676"/>
    <w:rsid w:val="00E5037C"/>
    <w:rsid w:val="00E51C42"/>
    <w:rsid w:val="00E61ABC"/>
    <w:rsid w:val="00E71DE7"/>
    <w:rsid w:val="00E9165E"/>
    <w:rsid w:val="00E91F2B"/>
    <w:rsid w:val="00E9395B"/>
    <w:rsid w:val="00EC561F"/>
    <w:rsid w:val="00ED2293"/>
    <w:rsid w:val="00F00E51"/>
    <w:rsid w:val="00F05715"/>
    <w:rsid w:val="00F10317"/>
    <w:rsid w:val="00F11937"/>
    <w:rsid w:val="00F12076"/>
    <w:rsid w:val="00F12BA1"/>
    <w:rsid w:val="00F5424E"/>
    <w:rsid w:val="00F650D5"/>
    <w:rsid w:val="00F71F75"/>
    <w:rsid w:val="00F73BAA"/>
    <w:rsid w:val="00F84FAF"/>
    <w:rsid w:val="00F92C1D"/>
    <w:rsid w:val="00FA0F9C"/>
    <w:rsid w:val="00FA71F7"/>
    <w:rsid w:val="00FB46C1"/>
    <w:rsid w:val="00FE6628"/>
    <w:rsid w:val="00FF4CD4"/>
    <w:rsid w:val="0487AC3C"/>
    <w:rsid w:val="0F398F21"/>
    <w:rsid w:val="15DF3447"/>
    <w:rsid w:val="23D01C51"/>
    <w:rsid w:val="2747FECE"/>
    <w:rsid w:val="390EA742"/>
    <w:rsid w:val="4985BD16"/>
    <w:rsid w:val="69778A18"/>
    <w:rsid w:val="6B05D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99BB2"/>
  <w15:chartTrackingRefBased/>
  <w15:docId w15:val="{D398E124-4322-498E-8FD4-1A5091D8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18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8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25C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1C4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4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1E7"/>
  </w:style>
  <w:style w:type="paragraph" w:styleId="Footer">
    <w:name w:val="footer"/>
    <w:basedOn w:val="Normal"/>
    <w:link w:val="FooterChar"/>
    <w:uiPriority w:val="99"/>
    <w:unhideWhenUsed/>
    <w:rsid w:val="00624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1E7"/>
  </w:style>
  <w:style w:type="character" w:styleId="CommentReference">
    <w:name w:val="annotation reference"/>
    <w:basedOn w:val="DefaultParagraphFont"/>
    <w:uiPriority w:val="99"/>
    <w:semiHidden/>
    <w:unhideWhenUsed/>
    <w:rsid w:val="00A60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0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08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8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01B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e.org.uk/wp-content/uploads/2023/11/HCFS-ABPM-patient-leaflet-template-November-2023.pdf" TargetMode="External"/><Relationship Id="rId13" Type="http://schemas.openxmlformats.org/officeDocument/2006/relationships/hyperlink" Target="https://our.learningdisabilitieshealthnetwork.org.uk/t/nhs-pharmacy-first-campaign-easy-read-leaflet/2798" TargetMode="External"/><Relationship Id="rId18" Type="http://schemas.openxmlformats.org/officeDocument/2006/relationships/hyperlink" Target="https://cpe.org.uk/wp-content/uploads/2021/08/NMS-patient-leaflet-Aug-2021.pdf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psncorg-my.sharepoint.com/personal/melinda_mabbutt_cpe_org_uk/_layouts/15/onedrive.aspx?id=%2Fpersonal%2Fmelinda%5Fmabbutt%5Fcpe%5Forg%5Fuk%2FDocuments%2FFlu%20Vaccination%20Service%20promotional%20resources&amp;ga=1" TargetMode="External"/><Relationship Id="rId7" Type="http://schemas.openxmlformats.org/officeDocument/2006/relationships/hyperlink" Target="https://cpe.org.uk/wp-content/uploads/2021/10/BP-results-leaflet.pdf" TargetMode="External"/><Relationship Id="rId12" Type="http://schemas.openxmlformats.org/officeDocument/2006/relationships/hyperlink" Target="https://psncorg-my.sharepoint.com/:w:/r/personal/melinda_mabbutt_cpe_org_uk/_layouts/15/Doc.aspx?sourcedoc=%7BC9AFDF2B-9A0C-4571-B48E-8636AB464390%7D&amp;file=Template%20local%20press%20release%20for%20Pharmacy%20First%20launch.docx&amp;action=default&amp;mobileredirect=true" TargetMode="External"/><Relationship Id="rId17" Type="http://schemas.openxmlformats.org/officeDocument/2006/relationships/hyperlink" Target="https://cpe.org.uk/wp-content/uploads/2024/05/LFD-eligible-patients-May-2024.pdf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cpe.org.uk/wp-content/uploads/2024/02/NHSE-contraception-material_pharmacy_poster_1_DIGITAL_AC.pdf" TargetMode="External"/><Relationship Id="rId20" Type="http://schemas.openxmlformats.org/officeDocument/2006/relationships/hyperlink" Target="https://www.ncsct.co.uk/library/view/pdf/NCSCT%20stop%20smoking%20aids%20quick%20reference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pe.org.uk/wp-content/uploads/2024/05/PF-PowerPoint-presentation-aimed-at-patients.pptx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cpe.org.uk/wp-content/uploads/2023/11/PCS-individual-measurements-results-leaflet.pdf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campaignresources.dhsc.gov.uk/campaigns/help-us-help-you-primary-care/think-pharmacy-first/posters/" TargetMode="External"/><Relationship Id="rId19" Type="http://schemas.openxmlformats.org/officeDocument/2006/relationships/hyperlink" Target="https://cpe.org.uk/wp-content/uploads/2021/08/NMS-pt-leaflet-not-present-in-the-pharmacy-Aug-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pe.org.uk/wp-content/uploads/2023/11/HCFS-BP-check-template-leaflet-November-2023.pdf" TargetMode="External"/><Relationship Id="rId14" Type="http://schemas.openxmlformats.org/officeDocument/2006/relationships/hyperlink" Target="https://patient.info/news-and-features/pharmacy-first-getting-the-most-from-your-pharmacist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Hand-Griffiths</dc:creator>
  <cp:keywords/>
  <dc:description/>
  <cp:lastModifiedBy>Jess Bibby</cp:lastModifiedBy>
  <cp:revision>2</cp:revision>
  <dcterms:created xsi:type="dcterms:W3CDTF">2025-02-27T13:37:00Z</dcterms:created>
  <dcterms:modified xsi:type="dcterms:W3CDTF">2025-02-27T13:37:00Z</dcterms:modified>
</cp:coreProperties>
</file>