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B" w:rsidRPr="005006BB" w:rsidRDefault="00CC3F4B" w:rsidP="00CC3F4B">
      <w:pPr>
        <w:jc w:val="right"/>
        <w:rPr>
          <w:rFonts w:cs="Tahoma"/>
          <w:bCs/>
          <w:color w:val="000000"/>
        </w:rPr>
      </w:pPr>
    </w:p>
    <w:p w:rsidR="00CC3F4B" w:rsidRPr="006200BC" w:rsidRDefault="00CC3F4B" w:rsidP="00CC3F4B">
      <w:pPr>
        <w:ind w:left="142"/>
        <w:jc w:val="both"/>
        <w:rPr>
          <w:rFonts w:ascii="Arial" w:hAnsi="Arial" w:cs="Arial"/>
          <w:bCs/>
          <w:color w:val="000000"/>
        </w:rPr>
      </w:pPr>
    </w:p>
    <w:p w:rsidR="00CC3F4B" w:rsidRDefault="00CC3F4B" w:rsidP="00CC3F4B">
      <w:pPr>
        <w:rPr>
          <w:rFonts w:ascii="Arial" w:hAnsi="Arial" w:cs="Arial"/>
        </w:rPr>
      </w:pPr>
    </w:p>
    <w:p w:rsidR="00CC3F4B" w:rsidRDefault="00CC3F4B" w:rsidP="00CC3F4B">
      <w:pPr>
        <w:rPr>
          <w:rFonts w:ascii="Arial" w:hAnsi="Arial" w:cs="Arial"/>
        </w:rPr>
      </w:pPr>
    </w:p>
    <w:p w:rsidR="00CC3F4B" w:rsidRPr="00B76306" w:rsidRDefault="00CC3F4B" w:rsidP="00CC3F4B">
      <w:pPr>
        <w:rPr>
          <w:rFonts w:ascii="Arial Black" w:hAnsi="Arial Black"/>
          <w:spacing w:val="-20"/>
          <w:sz w:val="56"/>
          <w:szCs w:val="56"/>
        </w:rPr>
      </w:pPr>
      <w:r w:rsidRPr="00B76306">
        <w:rPr>
          <w:rFonts w:ascii="Arial Black" w:hAnsi="Arial Black"/>
          <w:spacing w:val="-20"/>
          <w:sz w:val="56"/>
          <w:szCs w:val="56"/>
        </w:rPr>
        <w:t>MEDIA RELEASE</w:t>
      </w:r>
    </w:p>
    <w:p w:rsidR="00CC3F4B" w:rsidRPr="0097391A" w:rsidRDefault="00CC3F4B" w:rsidP="00CC3F4B">
      <w:pPr>
        <w:rPr>
          <w:b/>
          <w:sz w:val="28"/>
          <w:szCs w:val="28"/>
        </w:rPr>
      </w:pPr>
    </w:p>
    <w:p w:rsidR="00CC3F4B" w:rsidRDefault="00CC3F4B" w:rsidP="00CC3F4B">
      <w:pPr>
        <w:rPr>
          <w:rFonts w:ascii="Arial" w:hAnsi="Arial" w:cs="Arial"/>
        </w:rPr>
      </w:pPr>
    </w:p>
    <w:p w:rsidR="00CC3F4B" w:rsidRPr="00FD709F" w:rsidRDefault="001B6D23" w:rsidP="00CC3F4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5 APRIL</w:t>
      </w:r>
      <w:r w:rsidR="00CC3F4B" w:rsidRPr="00FD709F">
        <w:rPr>
          <w:rFonts w:ascii="Arial" w:hAnsi="Arial" w:cs="Arial"/>
        </w:rPr>
        <w:t xml:space="preserve"> 201</w:t>
      </w:r>
      <w:r w:rsidR="001D5B4B">
        <w:rPr>
          <w:rFonts w:ascii="Arial" w:hAnsi="Arial" w:cs="Arial"/>
        </w:rPr>
        <w:t>9</w:t>
      </w:r>
      <w:r w:rsidR="00CC3F4B" w:rsidRPr="00FD709F">
        <w:rPr>
          <w:rFonts w:ascii="Arial" w:hAnsi="Arial" w:cs="Arial"/>
        </w:rPr>
        <w:tab/>
      </w:r>
      <w:r w:rsidR="00CC3F4B" w:rsidRPr="00FD709F">
        <w:rPr>
          <w:rFonts w:ascii="Arial" w:hAnsi="Arial" w:cs="Arial"/>
        </w:rPr>
        <w:tab/>
      </w:r>
      <w:r w:rsidR="00CC3F4B" w:rsidRPr="00FD709F">
        <w:rPr>
          <w:rFonts w:ascii="Arial" w:hAnsi="Arial" w:cs="Arial"/>
        </w:rPr>
        <w:tab/>
      </w:r>
      <w:r w:rsidR="00CC3F4B" w:rsidRPr="00FD709F">
        <w:rPr>
          <w:rFonts w:ascii="Arial" w:hAnsi="Arial" w:cs="Arial"/>
        </w:rPr>
        <w:tab/>
      </w:r>
      <w:r w:rsidR="00CC3F4B" w:rsidRPr="00FD709F">
        <w:rPr>
          <w:rFonts w:ascii="Arial" w:hAnsi="Arial" w:cs="Arial"/>
        </w:rPr>
        <w:tab/>
      </w:r>
      <w:r w:rsidR="00CC3F4B" w:rsidRPr="00FD709F">
        <w:rPr>
          <w:rFonts w:ascii="Arial" w:hAnsi="Arial" w:cs="Arial"/>
        </w:rPr>
        <w:tab/>
      </w:r>
      <w:r w:rsidR="00CC3F4B" w:rsidRPr="00FD709F">
        <w:rPr>
          <w:rFonts w:ascii="Arial" w:hAnsi="Arial" w:cs="Arial"/>
        </w:rPr>
        <w:tab/>
      </w:r>
      <w:r w:rsidR="00CC3F4B" w:rsidRPr="00FD709F">
        <w:rPr>
          <w:rFonts w:ascii="Arial" w:hAnsi="Arial" w:cs="Arial"/>
        </w:rPr>
        <w:tab/>
      </w:r>
      <w:r w:rsidR="00CC3F4B">
        <w:rPr>
          <w:rFonts w:ascii="Arial" w:hAnsi="Arial" w:cs="Arial"/>
        </w:rPr>
        <w:tab/>
      </w:r>
      <w:r w:rsidR="00CC3F4B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="00CC3F4B" w:rsidRPr="00FD709F">
        <w:rPr>
          <w:rFonts w:ascii="Arial" w:hAnsi="Arial" w:cs="Arial"/>
        </w:rPr>
        <w:t>P/</w:t>
      </w:r>
      <w:r w:rsidR="00CC3F4B">
        <w:rPr>
          <w:rFonts w:ascii="Arial" w:hAnsi="Arial" w:cs="Arial"/>
        </w:rPr>
        <w:t>1</w:t>
      </w:r>
      <w:r w:rsidR="001D5B4B">
        <w:rPr>
          <w:rFonts w:ascii="Arial" w:hAnsi="Arial" w:cs="Arial"/>
        </w:rPr>
        <w:t>9</w:t>
      </w:r>
    </w:p>
    <w:p w:rsidR="00CC3F4B" w:rsidRPr="00FD709F" w:rsidRDefault="00CC3F4B" w:rsidP="00CC3F4B">
      <w:pPr>
        <w:rPr>
          <w:rFonts w:ascii="Arial" w:hAnsi="Arial" w:cs="Arial"/>
        </w:rPr>
      </w:pPr>
      <w:bookmarkStart w:id="0" w:name="_GoBack"/>
      <w:bookmarkEnd w:id="0"/>
    </w:p>
    <w:p w:rsidR="00CC3F4B" w:rsidRPr="00FD709F" w:rsidRDefault="00CC3F4B" w:rsidP="00CC3F4B">
      <w:pPr>
        <w:rPr>
          <w:rFonts w:ascii="Arial" w:hAnsi="Arial" w:cs="Arial"/>
          <w:b/>
        </w:rPr>
      </w:pPr>
    </w:p>
    <w:p w:rsidR="00CC3F4B" w:rsidRDefault="009020DC" w:rsidP="00CC3F4B">
      <w:pPr>
        <w:rPr>
          <w:rFonts w:ascii="Arial" w:hAnsi="Arial" w:cs="Arial"/>
          <w:b/>
          <w:sz w:val="28"/>
          <w:szCs w:val="28"/>
          <w:lang w:val="en"/>
        </w:rPr>
      </w:pPr>
      <w:r w:rsidRPr="009020DC">
        <w:rPr>
          <w:rFonts w:ascii="Arial" w:hAnsi="Arial" w:cs="Arial"/>
          <w:b/>
          <w:sz w:val="28"/>
          <w:szCs w:val="28"/>
          <w:lang w:val="en"/>
        </w:rPr>
        <w:t>£2</w:t>
      </w:r>
      <w:r>
        <w:rPr>
          <w:rFonts w:ascii="Arial" w:hAnsi="Arial" w:cs="Arial"/>
          <w:b/>
          <w:sz w:val="28"/>
          <w:szCs w:val="28"/>
          <w:lang w:val="en"/>
        </w:rPr>
        <w:t>6</w:t>
      </w:r>
      <w:r w:rsidRPr="009020DC">
        <w:rPr>
          <w:rFonts w:ascii="Arial" w:hAnsi="Arial" w:cs="Arial"/>
          <w:b/>
          <w:sz w:val="28"/>
          <w:szCs w:val="28"/>
          <w:lang w:val="en"/>
        </w:rPr>
        <w:t>0,000 sexual health clinic opens</w:t>
      </w:r>
    </w:p>
    <w:p w:rsidR="009020DC" w:rsidRPr="003C326E" w:rsidRDefault="009020DC" w:rsidP="00CC3F4B">
      <w:pPr>
        <w:rPr>
          <w:rFonts w:ascii="Arial" w:hAnsi="Arial" w:cs="Arial"/>
          <w:b/>
          <w:sz w:val="28"/>
          <w:szCs w:val="28"/>
          <w:lang w:val="en"/>
        </w:rPr>
      </w:pPr>
    </w:p>
    <w:p w:rsidR="009020DC" w:rsidRPr="009020DC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>People needing advice on their sexual health will be able to get help and advice from a new clinic opened this month.</w:t>
      </w:r>
    </w:p>
    <w:p w:rsidR="009020DC" w:rsidRPr="009020DC" w:rsidRDefault="009020DC" w:rsidP="009020DC">
      <w:pPr>
        <w:rPr>
          <w:rFonts w:ascii="Arial" w:hAnsi="Arial" w:cs="Arial"/>
          <w:lang w:val="en-GB"/>
        </w:rPr>
      </w:pPr>
    </w:p>
    <w:p w:rsidR="009020DC" w:rsidRPr="009020DC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>The new community sexual health clinic in Bootle is £2</w:t>
      </w:r>
      <w:r>
        <w:rPr>
          <w:rFonts w:ascii="Arial" w:hAnsi="Arial" w:cs="Arial"/>
          <w:lang w:val="en-GB"/>
        </w:rPr>
        <w:t>6</w:t>
      </w:r>
      <w:r w:rsidRPr="009020DC">
        <w:rPr>
          <w:rFonts w:ascii="Arial" w:hAnsi="Arial" w:cs="Arial"/>
          <w:lang w:val="en-GB"/>
        </w:rPr>
        <w:t>0,000 investment in the service by Southport and Ormskirk Hospital NHS Trust in Sefton Sexual Health Service.</w:t>
      </w:r>
    </w:p>
    <w:p w:rsidR="009020DC" w:rsidRPr="009020DC" w:rsidRDefault="009020DC" w:rsidP="009020DC">
      <w:pPr>
        <w:rPr>
          <w:rFonts w:ascii="Arial" w:hAnsi="Arial" w:cs="Arial"/>
          <w:lang w:val="en-GB"/>
        </w:rPr>
      </w:pPr>
    </w:p>
    <w:p w:rsidR="009020DC" w:rsidRPr="009020DC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>It opened on 4 April on the fifth floor of St Hugh's House in Stanley Road and incorporates services previously available at the nearby May Logan Centre and</w:t>
      </w:r>
      <w:r>
        <w:rPr>
          <w:rFonts w:ascii="Arial" w:hAnsi="Arial" w:cs="Arial"/>
          <w:lang w:val="en-GB"/>
        </w:rPr>
        <w:t xml:space="preserve"> the</w:t>
      </w:r>
      <w:r w:rsidRPr="009020DC">
        <w:rPr>
          <w:rFonts w:ascii="Arial" w:hAnsi="Arial" w:cs="Arial"/>
          <w:lang w:val="en-GB"/>
        </w:rPr>
        <w:t xml:space="preserve"> PACE </w:t>
      </w:r>
      <w:r>
        <w:rPr>
          <w:rFonts w:ascii="Arial" w:hAnsi="Arial" w:cs="Arial"/>
          <w:lang w:val="en-GB"/>
        </w:rPr>
        <w:t>service for under 19 year-olds</w:t>
      </w:r>
      <w:r w:rsidRPr="009020DC">
        <w:rPr>
          <w:rFonts w:ascii="Arial" w:hAnsi="Arial" w:cs="Arial"/>
          <w:lang w:val="en-GB"/>
        </w:rPr>
        <w:t xml:space="preserve"> at Bootle Health Centre.</w:t>
      </w:r>
    </w:p>
    <w:p w:rsidR="009020DC" w:rsidRPr="009020DC" w:rsidRDefault="009020DC" w:rsidP="009020DC">
      <w:pPr>
        <w:rPr>
          <w:rFonts w:ascii="Arial" w:hAnsi="Arial" w:cs="Arial"/>
          <w:lang w:val="en-GB"/>
        </w:rPr>
      </w:pPr>
    </w:p>
    <w:p w:rsidR="001B6D23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>The opening coincides with the r</w:t>
      </w:r>
      <w:r w:rsidR="001B6D23">
        <w:rPr>
          <w:rFonts w:ascii="Arial" w:hAnsi="Arial" w:cs="Arial"/>
          <w:lang w:val="en-GB"/>
        </w:rPr>
        <w:t xml:space="preserve">elaunch of Sefton Sexual Health </w:t>
      </w:r>
      <w:r w:rsidRPr="009020DC">
        <w:rPr>
          <w:rFonts w:ascii="Arial" w:hAnsi="Arial" w:cs="Arial"/>
          <w:lang w:val="en-GB"/>
        </w:rPr>
        <w:t>website,</w:t>
      </w:r>
      <w:r w:rsidR="001B6D23">
        <w:rPr>
          <w:rFonts w:ascii="Arial" w:hAnsi="Arial" w:cs="Arial"/>
          <w:lang w:val="en-GB"/>
        </w:rPr>
        <w:t xml:space="preserve"> </w:t>
      </w:r>
    </w:p>
    <w:p w:rsidR="009020DC" w:rsidRPr="009020DC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> </w:t>
      </w:r>
      <w:hyperlink r:id="rId13" w:history="1">
        <w:r w:rsidRPr="009020DC">
          <w:rPr>
            <w:rStyle w:val="Hyperlink"/>
            <w:rFonts w:ascii="Arial" w:hAnsi="Arial" w:cs="Arial"/>
            <w:lang w:val="en-GB"/>
          </w:rPr>
          <w:t>www.seftonsexualhealth.nhs.uk</w:t>
        </w:r>
      </w:hyperlink>
      <w:r w:rsidRPr="009020D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9020DC">
        <w:rPr>
          <w:rFonts w:ascii="Arial" w:hAnsi="Arial" w:cs="Arial"/>
          <w:lang w:val="en-GB"/>
        </w:rPr>
        <w:t>As well as a feature that help users quickly find the service they need, it contains information on all contraception methods, STI testing and treatments.</w:t>
      </w:r>
    </w:p>
    <w:p w:rsidR="009020DC" w:rsidRPr="009020DC" w:rsidRDefault="009020DC" w:rsidP="009020DC">
      <w:pPr>
        <w:rPr>
          <w:rFonts w:ascii="Arial" w:hAnsi="Arial" w:cs="Arial"/>
          <w:lang w:val="en-GB"/>
        </w:rPr>
      </w:pPr>
    </w:p>
    <w:p w:rsidR="009020DC" w:rsidRDefault="00E92A5B" w:rsidP="00E92A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Matron Wendy Hicks </w:t>
      </w:r>
      <w:r w:rsidRPr="00E92A5B"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lang w:val="en-GB"/>
        </w:rPr>
        <w:t xml:space="preserve">service manager Lynne </w:t>
      </w:r>
      <w:proofErr w:type="spellStart"/>
      <w:r>
        <w:rPr>
          <w:rFonts w:ascii="Arial" w:hAnsi="Arial" w:cs="Arial"/>
          <w:lang w:val="en-GB"/>
        </w:rPr>
        <w:t>Hindle</w:t>
      </w:r>
      <w:proofErr w:type="spellEnd"/>
      <w:r>
        <w:rPr>
          <w:rFonts w:ascii="Arial" w:hAnsi="Arial" w:cs="Arial"/>
          <w:lang w:val="en-GB"/>
        </w:rPr>
        <w:t xml:space="preserve"> said: “</w:t>
      </w:r>
      <w:r w:rsidRPr="00E92A5B">
        <w:rPr>
          <w:rFonts w:ascii="Arial" w:hAnsi="Arial" w:cs="Arial"/>
          <w:lang w:val="en-GB"/>
        </w:rPr>
        <w:t xml:space="preserve">We are thrilled to be able to open our new sexual health clinic in </w:t>
      </w:r>
      <w:r>
        <w:rPr>
          <w:rFonts w:ascii="Arial" w:hAnsi="Arial" w:cs="Arial"/>
          <w:lang w:val="en-GB"/>
        </w:rPr>
        <w:t>s</w:t>
      </w:r>
      <w:r w:rsidRPr="00E92A5B">
        <w:rPr>
          <w:rFonts w:ascii="Arial" w:hAnsi="Arial" w:cs="Arial"/>
          <w:lang w:val="en-GB"/>
        </w:rPr>
        <w:t>outh Sefton offering an integrated sexual health service to all who live, work, study and play in the local area.</w:t>
      </w:r>
      <w:r>
        <w:rPr>
          <w:rFonts w:ascii="Arial" w:hAnsi="Arial" w:cs="Arial"/>
          <w:lang w:val="en-GB"/>
        </w:rPr>
        <w:t xml:space="preserve"> </w:t>
      </w:r>
      <w:r w:rsidRPr="00E92A5B">
        <w:rPr>
          <w:rFonts w:ascii="Arial" w:hAnsi="Arial" w:cs="Arial"/>
          <w:lang w:val="en-GB"/>
        </w:rPr>
        <w:t>We hope the new website will support service users to access the right service at the right time for their sexual and reproductive health needs.”</w:t>
      </w:r>
    </w:p>
    <w:p w:rsidR="00E92A5B" w:rsidRPr="009020DC" w:rsidRDefault="00E92A5B" w:rsidP="00E92A5B">
      <w:pPr>
        <w:rPr>
          <w:rFonts w:ascii="Arial" w:hAnsi="Arial" w:cs="Arial"/>
          <w:lang w:val="en-GB"/>
        </w:rPr>
      </w:pPr>
    </w:p>
    <w:p w:rsidR="009020DC" w:rsidRPr="009020DC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>Silas Nicholls, Chief Executive, added: "I'm delighted we've been able to work with our public health partners Sefton Council to deliver this new service.</w:t>
      </w:r>
    </w:p>
    <w:p w:rsidR="009020DC" w:rsidRPr="009020DC" w:rsidRDefault="009020DC" w:rsidP="009020DC">
      <w:pPr>
        <w:rPr>
          <w:rFonts w:ascii="Arial" w:hAnsi="Arial" w:cs="Arial"/>
          <w:lang w:val="en-GB"/>
        </w:rPr>
      </w:pPr>
    </w:p>
    <w:p w:rsidR="009020DC" w:rsidRPr="009020DC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>"It represents a significant investment by the Trust in a service which is as much about preventing disease as it is about treatment. ​</w:t>
      </w:r>
    </w:p>
    <w:p w:rsidR="009020DC" w:rsidRPr="009020DC" w:rsidRDefault="009020DC" w:rsidP="009020DC">
      <w:pPr>
        <w:rPr>
          <w:rFonts w:ascii="Arial" w:hAnsi="Arial" w:cs="Arial"/>
          <w:lang w:val="en-GB"/>
        </w:rPr>
      </w:pPr>
    </w:p>
    <w:p w:rsidR="009020DC" w:rsidRPr="009020DC" w:rsidRDefault="009020DC" w:rsidP="009020DC">
      <w:pPr>
        <w:rPr>
          <w:rFonts w:ascii="Arial" w:hAnsi="Arial" w:cs="Arial"/>
          <w:lang w:val="en-GB"/>
        </w:rPr>
      </w:pPr>
      <w:r w:rsidRPr="009020DC">
        <w:rPr>
          <w:rFonts w:ascii="Arial" w:hAnsi="Arial" w:cs="Arial"/>
          <w:lang w:val="en-GB"/>
        </w:rPr>
        <w:t xml:space="preserve">Sefton Sexual Health clinics at Southport Centre for Health and Well-being, </w:t>
      </w:r>
      <w:proofErr w:type="spellStart"/>
      <w:r w:rsidRPr="009020DC">
        <w:rPr>
          <w:rFonts w:ascii="Arial" w:hAnsi="Arial" w:cs="Arial"/>
          <w:lang w:val="en-GB"/>
        </w:rPr>
        <w:t>Maghull</w:t>
      </w:r>
      <w:proofErr w:type="spellEnd"/>
      <w:r w:rsidRPr="009020DC">
        <w:rPr>
          <w:rFonts w:ascii="Arial" w:hAnsi="Arial" w:cs="Arial"/>
          <w:lang w:val="en-GB"/>
        </w:rPr>
        <w:t xml:space="preserve"> Health Centre and </w:t>
      </w:r>
      <w:proofErr w:type="spellStart"/>
      <w:r w:rsidRPr="009020DC">
        <w:rPr>
          <w:rFonts w:ascii="Arial" w:hAnsi="Arial" w:cs="Arial"/>
          <w:lang w:val="en-GB"/>
        </w:rPr>
        <w:t>Netherton</w:t>
      </w:r>
      <w:proofErr w:type="spellEnd"/>
      <w:r w:rsidRPr="009020DC">
        <w:rPr>
          <w:rFonts w:ascii="Arial" w:hAnsi="Arial" w:cs="Arial"/>
          <w:lang w:val="en-GB"/>
        </w:rPr>
        <w:t xml:space="preserve"> Health Centre will continue as usual.</w:t>
      </w:r>
    </w:p>
    <w:p w:rsidR="00CC3F4B" w:rsidRPr="00FD709F" w:rsidRDefault="00CC3F4B" w:rsidP="00CC3F4B">
      <w:pPr>
        <w:rPr>
          <w:rFonts w:ascii="Arial" w:hAnsi="Arial" w:cs="Arial"/>
          <w:b/>
        </w:rPr>
      </w:pPr>
    </w:p>
    <w:p w:rsidR="00CC3F4B" w:rsidRDefault="00CC3F4B" w:rsidP="00CC3F4B">
      <w:pPr>
        <w:rPr>
          <w:rFonts w:ascii="Arial" w:hAnsi="Arial" w:cs="Arial"/>
          <w:b/>
        </w:rPr>
      </w:pPr>
    </w:p>
    <w:p w:rsidR="00CC3F4B" w:rsidRPr="00F74314" w:rsidRDefault="00CC3F4B" w:rsidP="00CC3F4B">
      <w:pPr>
        <w:rPr>
          <w:rFonts w:ascii="Arial" w:hAnsi="Arial" w:cs="Arial"/>
          <w:b/>
        </w:rPr>
      </w:pPr>
    </w:p>
    <w:p w:rsidR="00CC3F4B" w:rsidRPr="00F74314" w:rsidRDefault="00BF4533" w:rsidP="00CC3F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media inquiries only</w:t>
      </w:r>
      <w:r w:rsidR="00E217E8">
        <w:rPr>
          <w:rFonts w:ascii="Arial" w:hAnsi="Arial" w:cs="Arial"/>
          <w:b/>
        </w:rPr>
        <w:t xml:space="preserve"> call Tony Ellis on 01704 704494.</w:t>
      </w:r>
    </w:p>
    <w:p w:rsidR="00CC3F4B" w:rsidRPr="00F74314" w:rsidRDefault="00CC3F4B" w:rsidP="00CC3F4B">
      <w:pPr>
        <w:rPr>
          <w:rFonts w:ascii="Arial" w:hAnsi="Arial" w:cs="Arial"/>
          <w:b/>
        </w:rPr>
      </w:pPr>
    </w:p>
    <w:p w:rsidR="00CC3F4B" w:rsidRPr="00F74314" w:rsidRDefault="00CC3F4B" w:rsidP="00CC3F4B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4" w:history="1">
        <w:r w:rsidRPr="008434DC">
          <w:rPr>
            <w:rStyle w:val="Hyperlink"/>
            <w:rFonts w:ascii="Arial" w:hAnsi="Arial" w:cs="Arial"/>
          </w:rPr>
          <w:t>tonyellis@nhs.net</w:t>
        </w:r>
      </w:hyperlink>
      <w:r>
        <w:rPr>
          <w:rFonts w:ascii="Arial" w:hAnsi="Arial" w:cs="Arial"/>
        </w:rPr>
        <w:t xml:space="preserve">  </w:t>
      </w:r>
    </w:p>
    <w:p w:rsidR="00CC3F4B" w:rsidRPr="00F74314" w:rsidRDefault="00CC3F4B" w:rsidP="00CC3F4B">
      <w:pPr>
        <w:rPr>
          <w:rFonts w:ascii="Arial" w:hAnsi="Arial" w:cs="Arial"/>
        </w:rPr>
      </w:pPr>
      <w:r w:rsidRPr="00F74314">
        <w:rPr>
          <w:rFonts w:ascii="Arial" w:hAnsi="Arial" w:cs="Arial"/>
        </w:rPr>
        <w:t>Web</w:t>
      </w:r>
      <w:r w:rsidRPr="00F74314">
        <w:rPr>
          <w:rFonts w:ascii="Arial" w:hAnsi="Arial" w:cs="Arial"/>
        </w:rPr>
        <w:tab/>
      </w:r>
      <w:r w:rsidRPr="00F74314">
        <w:rPr>
          <w:rFonts w:ascii="Arial" w:hAnsi="Arial" w:cs="Arial"/>
        </w:rPr>
        <w:tab/>
      </w:r>
      <w:hyperlink r:id="rId15" w:history="1">
        <w:r w:rsidRPr="008434DC">
          <w:rPr>
            <w:rStyle w:val="Hyperlink"/>
            <w:rFonts w:ascii="Arial" w:hAnsi="Arial" w:cs="Arial"/>
          </w:rPr>
          <w:t>www.southportandormskirk.nhs.uk</w:t>
        </w:r>
      </w:hyperlink>
      <w:r>
        <w:rPr>
          <w:rFonts w:ascii="Arial" w:hAnsi="Arial" w:cs="Arial"/>
        </w:rPr>
        <w:t xml:space="preserve"> </w:t>
      </w:r>
    </w:p>
    <w:p w:rsidR="00CC3F4B" w:rsidRPr="00F74314" w:rsidRDefault="00CC3F4B" w:rsidP="00CC3F4B">
      <w:pPr>
        <w:rPr>
          <w:rFonts w:ascii="Arial" w:hAnsi="Arial" w:cs="Arial"/>
        </w:rPr>
      </w:pPr>
      <w:r w:rsidRPr="00F74314">
        <w:rPr>
          <w:rFonts w:ascii="Arial" w:hAnsi="Arial" w:cs="Arial"/>
        </w:rPr>
        <w:lastRenderedPageBreak/>
        <w:t>Twitter</w:t>
      </w:r>
      <w:r w:rsidRPr="00F74314">
        <w:rPr>
          <w:rFonts w:ascii="Arial" w:hAnsi="Arial" w:cs="Arial"/>
        </w:rPr>
        <w:tab/>
        <w:t>@SONHSTrust</w:t>
      </w:r>
    </w:p>
    <w:p w:rsidR="00CC3F4B" w:rsidRPr="00FD709F" w:rsidRDefault="00CC3F4B" w:rsidP="00CC3F4B">
      <w:pPr>
        <w:rPr>
          <w:rFonts w:ascii="Arial" w:hAnsi="Arial" w:cs="Arial"/>
          <w:b/>
        </w:rPr>
      </w:pPr>
      <w:r w:rsidRPr="00FD709F">
        <w:rPr>
          <w:rFonts w:ascii="Arial" w:hAnsi="Arial" w:cs="Arial"/>
          <w:b/>
        </w:rPr>
        <w:t>Notes for editors</w:t>
      </w:r>
    </w:p>
    <w:p w:rsidR="00CC3F4B" w:rsidRPr="00FD709F" w:rsidRDefault="00CC3F4B" w:rsidP="00CC3F4B">
      <w:pPr>
        <w:rPr>
          <w:rFonts w:ascii="Arial" w:hAnsi="Arial" w:cs="Arial"/>
        </w:rPr>
      </w:pPr>
    </w:p>
    <w:p w:rsidR="00CC3F4B" w:rsidRPr="00EC57FF" w:rsidRDefault="00CC3F4B" w:rsidP="00CC3F4B">
      <w:pPr>
        <w:rPr>
          <w:rFonts w:ascii="Arial" w:hAnsi="Arial" w:cs="Arial"/>
        </w:rPr>
      </w:pPr>
      <w:r w:rsidRPr="00EC57FF">
        <w:rPr>
          <w:rFonts w:ascii="Arial" w:hAnsi="Arial" w:cs="Arial"/>
          <w:lang w:val="en"/>
        </w:rPr>
        <w:t xml:space="preserve">Southport and Ormskirk Hospital NHS Trust manages Southport and Formby District General Hospital and Ormskirk and District General Hospital. </w:t>
      </w:r>
      <w:r>
        <w:rPr>
          <w:rFonts w:ascii="Arial" w:hAnsi="Arial" w:cs="Arial"/>
          <w:lang w:val="en"/>
        </w:rPr>
        <w:t>The North West Regional Spinal Injuries</w:t>
      </w:r>
      <w:r w:rsidR="00586560">
        <w:rPr>
          <w:rFonts w:ascii="Arial" w:hAnsi="Arial" w:cs="Arial"/>
          <w:lang w:val="en"/>
        </w:rPr>
        <w:t xml:space="preserve"> Centre</w:t>
      </w:r>
      <w:r>
        <w:rPr>
          <w:rFonts w:ascii="Arial" w:hAnsi="Arial" w:cs="Arial"/>
          <w:lang w:val="en"/>
        </w:rPr>
        <w:t xml:space="preserve"> is hosted by the Trust from Southport hospital. </w:t>
      </w:r>
      <w:r w:rsidRPr="00EC57FF">
        <w:rPr>
          <w:rFonts w:ascii="Arial" w:hAnsi="Arial" w:cs="Arial"/>
          <w:lang w:val="en"/>
        </w:rPr>
        <w:t xml:space="preserve"> We also provide sexual health services across </w:t>
      </w:r>
      <w:r>
        <w:rPr>
          <w:rFonts w:ascii="Arial" w:hAnsi="Arial" w:cs="Arial"/>
          <w:lang w:val="en"/>
        </w:rPr>
        <w:t>the Metropolitan Borough of Sefton</w:t>
      </w:r>
      <w:r w:rsidRPr="00EC57FF">
        <w:rPr>
          <w:rFonts w:ascii="Arial" w:hAnsi="Arial" w:cs="Arial"/>
          <w:lang w:val="en"/>
        </w:rPr>
        <w:t>.</w:t>
      </w:r>
    </w:p>
    <w:p w:rsidR="00CC3F4B" w:rsidRPr="00BC5416" w:rsidRDefault="00CC3F4B" w:rsidP="00CC3F4B"/>
    <w:p w:rsidR="00CC3F4B" w:rsidRPr="00146E1F" w:rsidRDefault="00CC3F4B" w:rsidP="00CC3F4B">
      <w:pPr>
        <w:rPr>
          <w:rFonts w:ascii="Arial" w:hAnsi="Arial" w:cs="Arial"/>
          <w:bCs/>
          <w:color w:val="000000"/>
        </w:rPr>
      </w:pPr>
    </w:p>
    <w:p w:rsidR="009020DC" w:rsidRDefault="009020DC" w:rsidP="00CC3F4B">
      <w:r>
        <w:t>+++++</w:t>
      </w:r>
    </w:p>
    <w:p w:rsidR="009020DC" w:rsidRDefault="009020DC" w:rsidP="00CC3F4B"/>
    <w:p w:rsidR="000043EC" w:rsidRDefault="009020DC" w:rsidP="00CC3F4B">
      <w:r>
        <w:t>Jane: I’d run the following in the covering email to the partners Liz mentioned, attaching a copy of the press release and the pictures. Doesn’t need to go in this release</w:t>
      </w:r>
    </w:p>
    <w:p w:rsidR="009020DC" w:rsidRDefault="009020DC" w:rsidP="00CC3F4B"/>
    <w:p w:rsidR="009020DC" w:rsidRDefault="009020DC" w:rsidP="009020D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Additional information for partners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From Wednesday 3</w:t>
      </w:r>
      <w:r>
        <w:rPr>
          <w:rFonts w:ascii="Verdana" w:eastAsia="Times New Roman" w:hAnsi="Verdana"/>
          <w:color w:val="000000"/>
          <w:sz w:val="20"/>
          <w:szCs w:val="20"/>
          <w:vertAlign w:val="superscript"/>
        </w:rPr>
        <w:t>rd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April 2019, a new community sexual health clinic will run from St Hugh’s House (5</w:t>
      </w:r>
      <w:r>
        <w:rPr>
          <w:rFonts w:ascii="Verdana" w:eastAsia="Times New Roman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floor), Stanley Road,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Bootle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>, L20 3QY. It incorporates services previously delivered from The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  May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Logan Centre and PACE which was 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Bootle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Health Centre.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From Monday 1</w:t>
      </w:r>
      <w:r>
        <w:rPr>
          <w:rFonts w:ascii="Verdana" w:eastAsia="Times New Roman" w:hAnsi="Verdana"/>
          <w:color w:val="000000"/>
          <w:sz w:val="20"/>
          <w:szCs w:val="20"/>
          <w:vertAlign w:val="superscript"/>
        </w:rPr>
        <w:t>st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April 2019 all community sexual health has been working to new revised opening times.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All clinics will have PACE sessions for young people aged 19 and under. (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young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people can still attend any clinic session).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 new logo for PACE sessions is </w:t>
      </w:r>
      <w:r w:rsidRPr="009020DC">
        <w:rPr>
          <w:rFonts w:ascii="Verdana" w:eastAsia="Times New Roman" w:hAnsi="Verdana"/>
          <w:color w:val="000000"/>
          <w:sz w:val="20"/>
          <w:szCs w:val="20"/>
          <w:highlight w:val="yellow"/>
        </w:rPr>
        <w:t>INSERT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Sefton Sexual Health has a new website </w:t>
      </w:r>
      <w:hyperlink r:id="rId16" w:history="1">
        <w:r>
          <w:rPr>
            <w:rStyle w:val="Hyperlink"/>
            <w:rFonts w:ascii="Verdana" w:eastAsia="Times New Roman" w:hAnsi="Verdana"/>
            <w:sz w:val="20"/>
            <w:szCs w:val="20"/>
          </w:rPr>
          <w:t>www.seftonsexualhealth.nhs.uk</w:t>
        </w:r>
      </w:hyperlink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All web searches for the previous web address will be redirected as this goes live.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 new website has more interactive features. It takes the user to a triage tool in order to help accelerate their search for the service they require.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The website also contains information on all contraceptive methods, STI testing &amp; treatment and links to national NHS websites for additional information. All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fpa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leaflets are available in these sections to download.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 website has a section for professionals only. This includes referral forms into Psychosexual Counselling and Clinical Outreach.</w:t>
      </w:r>
    </w:p>
    <w:p w:rsidR="009020DC" w:rsidRDefault="009020DC" w:rsidP="009020DC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 website contains information on Sexual Health Promotion and information on Open Awards kite marked training provision. There is also information on themed sexual health campaigns across the year.</w:t>
      </w:r>
    </w:p>
    <w:p w:rsidR="009020DC" w:rsidRDefault="009020DC" w:rsidP="00CC3F4B">
      <w:r>
        <w:t>The partners are:</w:t>
      </w:r>
    </w:p>
    <w:p w:rsidR="009020DC" w:rsidRDefault="009020DC" w:rsidP="00CC3F4B"/>
    <w:p w:rsidR="009020DC" w:rsidRDefault="009020DC" w:rsidP="009020DC">
      <w:pPr>
        <w:pStyle w:val="ListParagraph"/>
        <w:ind w:hanging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All Sefton GP Practices &amp; 2 Sefton CCGs.</w:t>
      </w:r>
    </w:p>
    <w:p w:rsidR="009020DC" w:rsidRDefault="009020DC" w:rsidP="009020DC">
      <w:pPr>
        <w:pStyle w:val="ListParagraph"/>
        <w:ind w:hanging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 xml:space="preserve">Sefton </w:t>
      </w:r>
      <w:proofErr w:type="spellStart"/>
      <w:r>
        <w:rPr>
          <w:rFonts w:ascii="Calibri" w:hAnsi="Calibri"/>
          <w:color w:val="1F497D"/>
          <w:sz w:val="22"/>
          <w:szCs w:val="22"/>
        </w:rPr>
        <w:t>Coucil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Comms Deps</w:t>
      </w:r>
    </w:p>
    <w:p w:rsidR="009020DC" w:rsidRDefault="009020DC" w:rsidP="009020DC">
      <w:pPr>
        <w:pStyle w:val="ListParagraph"/>
        <w:ind w:hanging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Sefton CVS Comms</w:t>
      </w:r>
    </w:p>
    <w:p w:rsidR="009020DC" w:rsidRDefault="009020DC" w:rsidP="009020DC">
      <w:pPr>
        <w:pStyle w:val="ListParagraph"/>
        <w:ind w:hanging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North West Boroughs NHS Trust</w:t>
      </w:r>
    </w:p>
    <w:p w:rsidR="009020DC" w:rsidRDefault="009020DC" w:rsidP="009020DC">
      <w:pPr>
        <w:pStyle w:val="ListParagraph"/>
        <w:ind w:hanging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Merseycare NHS Trust</w:t>
      </w:r>
    </w:p>
    <w:p w:rsidR="009020DC" w:rsidRDefault="009020DC" w:rsidP="009020DC">
      <w:pPr>
        <w:pStyle w:val="ListParagraph"/>
        <w:ind w:hanging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6.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Brook Young People’s Sexual Health in Liverpool</w:t>
      </w:r>
    </w:p>
    <w:p w:rsidR="009020DC" w:rsidRDefault="009020DC" w:rsidP="009020DC">
      <w:pPr>
        <w:pStyle w:val="ListParagraph"/>
        <w:ind w:hanging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7.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 xml:space="preserve">Sexual Health in </w:t>
      </w:r>
      <w:proofErr w:type="gramStart"/>
      <w:r>
        <w:rPr>
          <w:rFonts w:ascii="Calibri" w:hAnsi="Calibri"/>
          <w:color w:val="1F497D"/>
          <w:sz w:val="22"/>
          <w:szCs w:val="22"/>
        </w:rPr>
        <w:t>The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RLUTH – The Royal</w:t>
      </w:r>
    </w:p>
    <w:p w:rsidR="009020DC" w:rsidRDefault="009020DC" w:rsidP="00CC3F4B"/>
    <w:p w:rsidR="009020DC" w:rsidRDefault="009020DC" w:rsidP="00CC3F4B"/>
    <w:p w:rsidR="009020DC" w:rsidRPr="00CC3F4B" w:rsidRDefault="009020DC" w:rsidP="00CC3F4B">
      <w:r>
        <w:t>Liz will have contacts for them.</w:t>
      </w:r>
    </w:p>
    <w:sectPr w:rsidR="009020DC" w:rsidRPr="00CC3F4B" w:rsidSect="00466B0B">
      <w:headerReference w:type="default" r:id="rId17"/>
      <w:headerReference w:type="first" r:id="rId1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23" w:rsidRDefault="001B6D23" w:rsidP="00466B0B">
      <w:r>
        <w:separator/>
      </w:r>
    </w:p>
  </w:endnote>
  <w:endnote w:type="continuationSeparator" w:id="0">
    <w:p w:rsidR="001B6D23" w:rsidRDefault="001B6D23" w:rsidP="0046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23" w:rsidRDefault="001B6D23" w:rsidP="00466B0B">
      <w:r>
        <w:separator/>
      </w:r>
    </w:p>
  </w:footnote>
  <w:footnote w:type="continuationSeparator" w:id="0">
    <w:p w:rsidR="001B6D23" w:rsidRDefault="001B6D23" w:rsidP="0046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23" w:rsidRDefault="001B6D23">
    <w:pPr>
      <w:pStyle w:val="Header"/>
    </w:pPr>
  </w:p>
  <w:p w:rsidR="001B6D23" w:rsidRDefault="001B6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23" w:rsidRDefault="001B6D2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02DE0" wp14:editId="2C2C935D">
              <wp:simplePos x="0" y="0"/>
              <wp:positionH relativeFrom="column">
                <wp:posOffset>-142875</wp:posOffset>
              </wp:positionH>
              <wp:positionV relativeFrom="paragraph">
                <wp:posOffset>-135255</wp:posOffset>
              </wp:positionV>
              <wp:extent cx="3810000" cy="140398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D23" w:rsidRPr="00DE75B0" w:rsidRDefault="001B6D23" w:rsidP="00A2279B">
                          <w:pPr>
                            <w:spacing w:after="40"/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DE75B0"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>Southport and Formby District General Hospital</w:t>
                          </w:r>
                        </w:p>
                        <w:p w:rsidR="001B6D23" w:rsidRPr="00DE75B0" w:rsidRDefault="001B6D23" w:rsidP="00A2279B">
                          <w:pPr>
                            <w:spacing w:after="40"/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DE75B0"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>Ormskirk and District General Hospital</w:t>
                          </w:r>
                        </w:p>
                        <w:p w:rsidR="001B6D23" w:rsidRPr="00DE75B0" w:rsidRDefault="001B6D23" w:rsidP="00A2279B">
                          <w:pPr>
                            <w:spacing w:after="40"/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DE75B0"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North West Regional Spinal Injuries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>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25pt;margin-top:-10.65pt;width:30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" stroked="f">
              <v:textbox style="mso-fit-shape-to-text:t">
                <w:txbxContent>
                  <w:p w:rsidR="00A2279B" w:rsidRPr="00DE75B0" w:rsidRDefault="00A2279B" w:rsidP="00A2279B">
                    <w:pPr>
                      <w:spacing w:after="40"/>
                      <w:rPr>
                        <w:rFonts w:ascii="Arial" w:hAnsi="Arial" w:cs="Arial"/>
                        <w:b/>
                        <w:color w:val="0070C0"/>
                        <w:sz w:val="18"/>
                        <w:szCs w:val="18"/>
                      </w:rPr>
                    </w:pPr>
                    <w:r w:rsidRPr="00DE75B0">
                      <w:rPr>
                        <w:rFonts w:ascii="Arial" w:hAnsi="Arial" w:cs="Arial"/>
                        <w:b/>
                        <w:color w:val="0070C0"/>
                        <w:sz w:val="18"/>
                        <w:szCs w:val="18"/>
                      </w:rPr>
                      <w:t>Southport and Formby District General Hospital</w:t>
                    </w:r>
                  </w:p>
                  <w:p w:rsidR="00A2279B" w:rsidRPr="00DE75B0" w:rsidRDefault="00A2279B" w:rsidP="00A2279B">
                    <w:pPr>
                      <w:spacing w:after="40"/>
                      <w:rPr>
                        <w:rFonts w:ascii="Arial" w:hAnsi="Arial" w:cs="Arial"/>
                        <w:b/>
                        <w:color w:val="0070C0"/>
                        <w:sz w:val="18"/>
                        <w:szCs w:val="18"/>
                      </w:rPr>
                    </w:pPr>
                    <w:r w:rsidRPr="00DE75B0">
                      <w:rPr>
                        <w:rFonts w:ascii="Arial" w:hAnsi="Arial" w:cs="Arial"/>
                        <w:b/>
                        <w:color w:val="0070C0"/>
                        <w:sz w:val="18"/>
                        <w:szCs w:val="18"/>
                      </w:rPr>
                      <w:t>Ormskirk and District General Hospital</w:t>
                    </w:r>
                  </w:p>
                  <w:p w:rsidR="00A2279B" w:rsidRPr="00DE75B0" w:rsidRDefault="00A2279B" w:rsidP="00A2279B">
                    <w:pPr>
                      <w:spacing w:after="40"/>
                      <w:rPr>
                        <w:rFonts w:ascii="Arial" w:hAnsi="Arial" w:cs="Arial"/>
                        <w:b/>
                        <w:color w:val="0070C0"/>
                        <w:sz w:val="18"/>
                        <w:szCs w:val="18"/>
                      </w:rPr>
                    </w:pPr>
                    <w:r w:rsidRPr="00DE75B0">
                      <w:rPr>
                        <w:rFonts w:ascii="Arial" w:hAnsi="Arial" w:cs="Arial"/>
                        <w:b/>
                        <w:color w:val="0070C0"/>
                        <w:sz w:val="18"/>
                        <w:szCs w:val="18"/>
                      </w:rPr>
                      <w:t xml:space="preserve">North West Regional Spinal Injuries </w:t>
                    </w:r>
                    <w:r w:rsidR="0016398D">
                      <w:rPr>
                        <w:rFonts w:ascii="Arial" w:hAnsi="Arial" w:cs="Arial"/>
                        <w:b/>
                        <w:color w:val="0070C0"/>
                        <w:sz w:val="18"/>
                        <w:szCs w:val="18"/>
                      </w:rPr>
                      <w:t>Centre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4095115</wp:posOffset>
          </wp:positionH>
          <wp:positionV relativeFrom="paragraph">
            <wp:posOffset>-449580</wp:posOffset>
          </wp:positionV>
          <wp:extent cx="2638425" cy="1780540"/>
          <wp:effectExtent l="0" t="0" r="9525" b="0"/>
          <wp:wrapSquare wrapText="bothSides"/>
          <wp:docPr id="1" name="Picture 1" descr="\\southportandormskirk.nhs.uk\dfsx\users$\ellist\Desktop\Southport and Ormskirk Hospital NHS Trust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uthportandormskirk.nhs.uk\dfsx\users$\ellist\Desktop\Southport and Ormskirk Hospital NHS Trust ÔÇô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13"/>
                  <a:stretch/>
                </pic:blipFill>
                <pic:spPr bwMode="auto">
                  <a:xfrm>
                    <a:off x="0" y="0"/>
                    <a:ext cx="2638425" cy="178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787"/>
    <w:multiLevelType w:val="hybridMultilevel"/>
    <w:tmpl w:val="84343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679DB"/>
    <w:multiLevelType w:val="multilevel"/>
    <w:tmpl w:val="111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0B"/>
    <w:rsid w:val="000043EC"/>
    <w:rsid w:val="0003324D"/>
    <w:rsid w:val="00094474"/>
    <w:rsid w:val="00094FB3"/>
    <w:rsid w:val="00104DE6"/>
    <w:rsid w:val="00135F1A"/>
    <w:rsid w:val="00146E1F"/>
    <w:rsid w:val="0016398D"/>
    <w:rsid w:val="00185251"/>
    <w:rsid w:val="00190AC7"/>
    <w:rsid w:val="001B6D23"/>
    <w:rsid w:val="001D2411"/>
    <w:rsid w:val="001D5B4B"/>
    <w:rsid w:val="001F1A44"/>
    <w:rsid w:val="00230D7C"/>
    <w:rsid w:val="00242F73"/>
    <w:rsid w:val="00266F15"/>
    <w:rsid w:val="002E7C8C"/>
    <w:rsid w:val="003A0F01"/>
    <w:rsid w:val="003A1812"/>
    <w:rsid w:val="003B4652"/>
    <w:rsid w:val="00424A8B"/>
    <w:rsid w:val="00444CA4"/>
    <w:rsid w:val="00457FD6"/>
    <w:rsid w:val="00466B0B"/>
    <w:rsid w:val="00494E10"/>
    <w:rsid w:val="005006BB"/>
    <w:rsid w:val="00520685"/>
    <w:rsid w:val="0053486F"/>
    <w:rsid w:val="00547803"/>
    <w:rsid w:val="00586560"/>
    <w:rsid w:val="005C451E"/>
    <w:rsid w:val="005E0992"/>
    <w:rsid w:val="005F0871"/>
    <w:rsid w:val="006200BC"/>
    <w:rsid w:val="00632981"/>
    <w:rsid w:val="006B28E5"/>
    <w:rsid w:val="006E6017"/>
    <w:rsid w:val="006F79A2"/>
    <w:rsid w:val="00713E0B"/>
    <w:rsid w:val="00717212"/>
    <w:rsid w:val="007230F6"/>
    <w:rsid w:val="00797236"/>
    <w:rsid w:val="007A0340"/>
    <w:rsid w:val="007E79BE"/>
    <w:rsid w:val="007F3A20"/>
    <w:rsid w:val="007F7EA8"/>
    <w:rsid w:val="008B04D6"/>
    <w:rsid w:val="009020DC"/>
    <w:rsid w:val="009166BC"/>
    <w:rsid w:val="0092405B"/>
    <w:rsid w:val="00986089"/>
    <w:rsid w:val="00A07088"/>
    <w:rsid w:val="00A2279B"/>
    <w:rsid w:val="00A41981"/>
    <w:rsid w:val="00A55500"/>
    <w:rsid w:val="00A95C50"/>
    <w:rsid w:val="00AA29CE"/>
    <w:rsid w:val="00B34070"/>
    <w:rsid w:val="00B907E7"/>
    <w:rsid w:val="00B923C5"/>
    <w:rsid w:val="00BD71F0"/>
    <w:rsid w:val="00BF4533"/>
    <w:rsid w:val="00C1032B"/>
    <w:rsid w:val="00C501E1"/>
    <w:rsid w:val="00C651FE"/>
    <w:rsid w:val="00C673C0"/>
    <w:rsid w:val="00CA4672"/>
    <w:rsid w:val="00CA4867"/>
    <w:rsid w:val="00CC3F4B"/>
    <w:rsid w:val="00CD1812"/>
    <w:rsid w:val="00CE7A31"/>
    <w:rsid w:val="00CF2B6A"/>
    <w:rsid w:val="00CF6196"/>
    <w:rsid w:val="00D13D80"/>
    <w:rsid w:val="00D5540D"/>
    <w:rsid w:val="00D84D9A"/>
    <w:rsid w:val="00DE2103"/>
    <w:rsid w:val="00DE75B0"/>
    <w:rsid w:val="00E217E8"/>
    <w:rsid w:val="00E62BE8"/>
    <w:rsid w:val="00E92A5B"/>
    <w:rsid w:val="00F61532"/>
    <w:rsid w:val="00F659CD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8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A44"/>
    <w:pPr>
      <w:keepNext/>
      <w:jc w:val="both"/>
      <w:outlineLvl w:val="0"/>
    </w:pPr>
    <w:rPr>
      <w:rFonts w:ascii="Tahoma" w:eastAsia="Times New Roman" w:hAnsi="Tahoma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0B"/>
  </w:style>
  <w:style w:type="paragraph" w:styleId="Footer">
    <w:name w:val="footer"/>
    <w:basedOn w:val="Normal"/>
    <w:link w:val="FooterChar"/>
    <w:uiPriority w:val="99"/>
    <w:unhideWhenUsed/>
    <w:rsid w:val="00466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0B"/>
  </w:style>
  <w:style w:type="paragraph" w:styleId="BalloonText">
    <w:name w:val="Balloon Text"/>
    <w:basedOn w:val="Normal"/>
    <w:link w:val="BalloonTextChar"/>
    <w:uiPriority w:val="99"/>
    <w:semiHidden/>
    <w:unhideWhenUsed/>
    <w:rsid w:val="0046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1A44"/>
    <w:rPr>
      <w:rFonts w:ascii="Tahoma" w:eastAsia="Times New Roman" w:hAnsi="Tahoma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F1A44"/>
    <w:pPr>
      <w:spacing w:after="228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5500"/>
    <w:rPr>
      <w:color w:val="800080" w:themeColor="followedHyperlink"/>
      <w:u w:val="single"/>
    </w:rPr>
  </w:style>
  <w:style w:type="paragraph" w:customStyle="1" w:styleId="Default">
    <w:name w:val="Default"/>
    <w:rsid w:val="00C673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usinessaddress">
    <w:name w:val="business_address"/>
    <w:basedOn w:val="DefaultParagraphFont"/>
    <w:rsid w:val="007F3A20"/>
  </w:style>
  <w:style w:type="character" w:styleId="Strong">
    <w:name w:val="Strong"/>
    <w:basedOn w:val="DefaultParagraphFont"/>
    <w:uiPriority w:val="22"/>
    <w:qFormat/>
    <w:rsid w:val="009020DC"/>
    <w:rPr>
      <w:b/>
      <w:bCs/>
    </w:rPr>
  </w:style>
  <w:style w:type="paragraph" w:styleId="ListParagraph">
    <w:name w:val="List Paragraph"/>
    <w:basedOn w:val="Normal"/>
    <w:uiPriority w:val="34"/>
    <w:qFormat/>
    <w:rsid w:val="009020DC"/>
    <w:pPr>
      <w:ind w:left="720"/>
    </w:pPr>
    <w:rPr>
      <w:rFonts w:ascii="Times New Roman" w:eastAsiaTheme="minorHAnsi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8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A44"/>
    <w:pPr>
      <w:keepNext/>
      <w:jc w:val="both"/>
      <w:outlineLvl w:val="0"/>
    </w:pPr>
    <w:rPr>
      <w:rFonts w:ascii="Tahoma" w:eastAsia="Times New Roman" w:hAnsi="Tahoma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0B"/>
  </w:style>
  <w:style w:type="paragraph" w:styleId="Footer">
    <w:name w:val="footer"/>
    <w:basedOn w:val="Normal"/>
    <w:link w:val="FooterChar"/>
    <w:uiPriority w:val="99"/>
    <w:unhideWhenUsed/>
    <w:rsid w:val="00466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0B"/>
  </w:style>
  <w:style w:type="paragraph" w:styleId="BalloonText">
    <w:name w:val="Balloon Text"/>
    <w:basedOn w:val="Normal"/>
    <w:link w:val="BalloonTextChar"/>
    <w:uiPriority w:val="99"/>
    <w:semiHidden/>
    <w:unhideWhenUsed/>
    <w:rsid w:val="0046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1A44"/>
    <w:rPr>
      <w:rFonts w:ascii="Tahoma" w:eastAsia="Times New Roman" w:hAnsi="Tahoma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F1A44"/>
    <w:pPr>
      <w:spacing w:after="228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5500"/>
    <w:rPr>
      <w:color w:val="800080" w:themeColor="followedHyperlink"/>
      <w:u w:val="single"/>
    </w:rPr>
  </w:style>
  <w:style w:type="paragraph" w:customStyle="1" w:styleId="Default">
    <w:name w:val="Default"/>
    <w:rsid w:val="00C673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usinessaddress">
    <w:name w:val="business_address"/>
    <w:basedOn w:val="DefaultParagraphFont"/>
    <w:rsid w:val="007F3A20"/>
  </w:style>
  <w:style w:type="character" w:styleId="Strong">
    <w:name w:val="Strong"/>
    <w:basedOn w:val="DefaultParagraphFont"/>
    <w:uiPriority w:val="22"/>
    <w:qFormat/>
    <w:rsid w:val="009020DC"/>
    <w:rPr>
      <w:b/>
      <w:bCs/>
    </w:rPr>
  </w:style>
  <w:style w:type="paragraph" w:styleId="ListParagraph">
    <w:name w:val="List Paragraph"/>
    <w:basedOn w:val="Normal"/>
    <w:uiPriority w:val="34"/>
    <w:qFormat/>
    <w:rsid w:val="009020DC"/>
    <w:pPr>
      <w:ind w:left="720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44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97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eftonsexualhealth.nhs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ftonsexualhealth.nhs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outhportandormskirk.nhs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onyelli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E292F6727814BB7135487EC434FBA" ma:contentTypeVersion="0" ma:contentTypeDescription="Create a new document." ma:contentTypeScope="" ma:versionID="f157010bfd5f17ca64314215eb5c50ab">
  <xsd:schema xmlns:xsd="http://www.w3.org/2001/XMLSchema" xmlns:xs="http://www.w3.org/2001/XMLSchema" xmlns:p="http://schemas.microsoft.com/office/2006/metadata/properties" xmlns:ns2="34a80454-aab4-4173-a4bf-bf13e69f5a97" targetNamespace="http://schemas.microsoft.com/office/2006/metadata/properties" ma:root="true" ma:fieldsID="77e77d0f094f0f9643178f966e72ce2b" ns2:_="">
    <xsd:import namespace="34a80454-aab4-4173-a4bf-bf13e69f5a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0454-aab4-4173-a4bf-bf13e69f5a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a80454-aab4-4173-a4bf-bf13e69f5a97">EQDHZH3VVVPD-330-21</_dlc_DocId>
    <_dlc_DocIdUrl xmlns="34a80454-aab4-4173-a4bf-bf13e69f5a97">
      <Url>http://sp-intranet01/HRAndCommunications/Communications/StationeryTemplates/_layouts/DocIdRedir.aspx?ID=EQDHZH3VVVPD-330-21</Url>
      <Description>EQDHZH3VVVPD-330-21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75A0-9EAE-4144-B578-5CF1A9DF8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0454-aab4-4173-a4bf-bf13e69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9A0CC-1441-40BD-A0FC-F96CB2F20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CC8DE6-CC4F-42BE-8A56-2D7931116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761AA-AC99-4FE4-8342-4C8E026BFC2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34a80454-aab4-4173-a4bf-bf13e69f5a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4C5165-A344-42B9-BCC6-4C0D180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13068591</Template>
  <TotalTime>59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Ellis</dc:creator>
  <cp:lastModifiedBy>Devereux, Jane</cp:lastModifiedBy>
  <cp:revision>3</cp:revision>
  <cp:lastPrinted>2017-02-08T10:52:00Z</cp:lastPrinted>
  <dcterms:created xsi:type="dcterms:W3CDTF">2019-04-05T10:00:00Z</dcterms:created>
  <dcterms:modified xsi:type="dcterms:W3CDTF">2019-04-05T10:59:00Z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0x0101008A5E292F6727814BB7135487EC434FBA</vt:lpwstr>
  </property>
  <property fmtid="{D5CDD505-2E9C-101B-9397-08002B2CF9AE}" pid="3" name="_dlc_DocIdItemGuid">
    <vt:lpwstr>f36ce043-0e57-4880-acdc-f132bd0b2e1f</vt:lpwstr>
  </property>
</Properties>
</file>